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093" w:rsidRPr="00C615F4" w:rsidRDefault="00567093" w:rsidP="00E34F75">
      <w:pPr>
        <w:spacing w:after="0" w:line="240" w:lineRule="auto"/>
        <w:jc w:val="both"/>
        <w:rPr>
          <w:rFonts w:ascii="Times New Roman" w:hAnsi="Times New Roman"/>
          <w:spacing w:val="40"/>
          <w:sz w:val="28"/>
          <w:szCs w:val="28"/>
        </w:rPr>
      </w:pPr>
      <w:r w:rsidRPr="00C615F4">
        <w:rPr>
          <w:rFonts w:ascii="Times New Roman" w:hAnsi="Times New Roman"/>
          <w:spacing w:val="40"/>
          <w:sz w:val="28"/>
          <w:szCs w:val="28"/>
        </w:rPr>
        <w:t>ФГОУ ДПО Институт повышения квалификации ФМБА России</w:t>
      </w:r>
    </w:p>
    <w:p w:rsidR="00567093" w:rsidRPr="00C615F4" w:rsidRDefault="00567093" w:rsidP="00567093">
      <w:pPr>
        <w:spacing w:after="0" w:line="240" w:lineRule="auto"/>
        <w:jc w:val="both"/>
        <w:outlineLvl w:val="0"/>
        <w:rPr>
          <w:rFonts w:ascii="Times New Roman" w:hAnsi="Times New Roman"/>
          <w:b/>
          <w:spacing w:val="16"/>
          <w:sz w:val="28"/>
          <w:szCs w:val="28"/>
        </w:rPr>
      </w:pPr>
      <w:r w:rsidRPr="00C615F4">
        <w:rPr>
          <w:rFonts w:ascii="Times New Roman" w:hAnsi="Times New Roman"/>
          <w:b/>
          <w:spacing w:val="16"/>
          <w:sz w:val="28"/>
          <w:szCs w:val="28"/>
        </w:rPr>
        <w:t>КАФЕДРА ЭКОНОМИКИ И МАРКЕТИНГА В ЗДРАВООХРАНЕНИИ</w:t>
      </w:r>
    </w:p>
    <w:p w:rsidR="00567093" w:rsidRPr="00C615F4" w:rsidRDefault="00567093" w:rsidP="009A4E97">
      <w:pPr>
        <w:tabs>
          <w:tab w:val="left" w:pos="-3840"/>
          <w:tab w:val="center" w:pos="6379"/>
          <w:tab w:val="right" w:pos="9840"/>
        </w:tabs>
        <w:spacing w:after="0" w:line="240" w:lineRule="auto"/>
        <w:rPr>
          <w:rFonts w:ascii="Times New Roman" w:hAnsi="Times New Roman"/>
          <w:spacing w:val="16"/>
          <w:sz w:val="16"/>
          <w:szCs w:val="16"/>
        </w:rPr>
      </w:pPr>
      <w:r w:rsidRPr="00C615F4">
        <w:rPr>
          <w:rFonts w:ascii="Times New Roman" w:hAnsi="Times New Roman"/>
          <w:spacing w:val="16"/>
          <w:sz w:val="16"/>
          <w:szCs w:val="16"/>
        </w:rPr>
        <w:t>ул. Гамалеи, 15, корп. 1, Москва, 123098, Россия</w:t>
      </w:r>
      <w:r w:rsidRPr="00C615F4">
        <w:rPr>
          <w:rFonts w:ascii="Times New Roman" w:hAnsi="Times New Roman"/>
          <w:spacing w:val="16"/>
          <w:sz w:val="16"/>
          <w:szCs w:val="16"/>
        </w:rPr>
        <w:tab/>
      </w:r>
      <w:hyperlink r:id="rId6" w:history="1">
        <w:r w:rsidR="009A4E97" w:rsidRPr="00C615F4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  <w:lang w:val="en-US"/>
          </w:rPr>
          <w:t>www</w:t>
        </w:r>
        <w:r w:rsidR="009A4E97" w:rsidRPr="00C615F4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</w:rPr>
          <w:t>.</w:t>
        </w:r>
        <w:r w:rsidR="009A4E97" w:rsidRPr="00C615F4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  <w:lang w:val="en-US"/>
          </w:rPr>
          <w:t>econozdrav</w:t>
        </w:r>
        <w:r w:rsidR="009A4E97" w:rsidRPr="00C615F4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</w:rPr>
          <w:t>.</w:t>
        </w:r>
        <w:r w:rsidR="009A4E97" w:rsidRPr="00C615F4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  <w:lang w:val="en-US"/>
          </w:rPr>
          <w:t>ru</w:t>
        </w:r>
      </w:hyperlink>
      <w:r w:rsidR="009A4E97" w:rsidRPr="00C615F4">
        <w:rPr>
          <w:rFonts w:ascii="Times New Roman" w:hAnsi="Times New Roman"/>
          <w:spacing w:val="16"/>
          <w:sz w:val="16"/>
          <w:szCs w:val="16"/>
        </w:rPr>
        <w:t xml:space="preserve">      </w:t>
      </w:r>
      <w:r w:rsidR="009A4E97" w:rsidRPr="00C615F4">
        <w:rPr>
          <w:rFonts w:ascii="Times New Roman" w:hAnsi="Times New Roman"/>
          <w:spacing w:val="16"/>
          <w:sz w:val="16"/>
          <w:szCs w:val="16"/>
          <w:lang w:val="en-US"/>
        </w:rPr>
        <w:t>order</w:t>
      </w:r>
      <w:r w:rsidRPr="00C615F4">
        <w:rPr>
          <w:rFonts w:ascii="Times New Roman" w:hAnsi="Times New Roman"/>
          <w:spacing w:val="16"/>
          <w:sz w:val="16"/>
          <w:szCs w:val="16"/>
        </w:rPr>
        <w:t>@</w:t>
      </w:r>
      <w:r w:rsidR="009A4E97" w:rsidRPr="00C615F4">
        <w:rPr>
          <w:rFonts w:ascii="Times New Roman" w:hAnsi="Times New Roman"/>
          <w:spacing w:val="16"/>
          <w:sz w:val="16"/>
          <w:szCs w:val="16"/>
          <w:lang w:val="en-US"/>
        </w:rPr>
        <w:t>econozdrav</w:t>
      </w:r>
      <w:r w:rsidRPr="00C615F4">
        <w:rPr>
          <w:rFonts w:ascii="Times New Roman" w:hAnsi="Times New Roman"/>
          <w:spacing w:val="16"/>
          <w:sz w:val="16"/>
          <w:szCs w:val="16"/>
        </w:rPr>
        <w:t>.</w:t>
      </w:r>
      <w:r w:rsidRPr="00C615F4">
        <w:rPr>
          <w:rFonts w:ascii="Times New Roman" w:hAnsi="Times New Roman"/>
          <w:spacing w:val="16"/>
          <w:sz w:val="16"/>
          <w:szCs w:val="16"/>
          <w:lang w:val="en-US"/>
        </w:rPr>
        <w:t>ru</w:t>
      </w:r>
      <w:r w:rsidRPr="00C615F4">
        <w:rPr>
          <w:rFonts w:ascii="Times New Roman" w:hAnsi="Times New Roman"/>
          <w:spacing w:val="16"/>
          <w:sz w:val="16"/>
          <w:szCs w:val="16"/>
        </w:rPr>
        <w:tab/>
        <w:t>+7.499.1960747</w:t>
      </w:r>
    </w:p>
    <w:p w:rsidR="00567093" w:rsidRPr="00C615F4" w:rsidRDefault="003F102C" w:rsidP="00567093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3F102C">
        <w:rPr>
          <w:rFonts w:ascii="Times New Roman" w:hAnsi="Times New Roman"/>
          <w:b/>
          <w:noProof/>
          <w:sz w:val="20"/>
          <w:szCs w:val="20"/>
          <w:lang w:eastAsia="ru-RU"/>
        </w:rPr>
        <w:pict>
          <v:line id="_x0000_s1026" style="position:absolute;left:0;text-align:left;z-index:251657728" from="0,5.7pt" to="492pt,5.7pt" strokeweight="4.5pt">
            <v:stroke linestyle="thickThin"/>
          </v:line>
        </w:pict>
      </w:r>
    </w:p>
    <w:p w:rsidR="00476643" w:rsidRPr="00C615F4" w:rsidRDefault="00476643" w:rsidP="00052AB1">
      <w:pPr>
        <w:spacing w:after="0" w:line="240" w:lineRule="auto"/>
        <w:jc w:val="center"/>
        <w:rPr>
          <w:rFonts w:ascii="Times New Roman" w:hAnsi="Times New Roman"/>
          <w:spacing w:val="20"/>
          <w:sz w:val="14"/>
          <w:szCs w:val="28"/>
        </w:rPr>
      </w:pPr>
    </w:p>
    <w:p w:rsidR="00A73FCE" w:rsidRPr="00C615F4" w:rsidRDefault="00567093" w:rsidP="00052AB1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C615F4">
        <w:rPr>
          <w:rFonts w:ascii="Times New Roman" w:hAnsi="Times New Roman"/>
          <w:spacing w:val="20"/>
          <w:sz w:val="28"/>
          <w:szCs w:val="28"/>
        </w:rPr>
        <w:t>РАСПИСАНИЕ СЕМИНАРА</w:t>
      </w:r>
    </w:p>
    <w:p w:rsidR="004A1E1E" w:rsidRPr="00C615F4" w:rsidRDefault="00684A3D" w:rsidP="00052A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615F4">
        <w:rPr>
          <w:rFonts w:ascii="Times New Roman" w:hAnsi="Times New Roman"/>
          <w:b/>
          <w:sz w:val="28"/>
          <w:szCs w:val="28"/>
        </w:rPr>
        <w:t>«Финансы в подведомственных ФМБА России учреждениях»</w:t>
      </w:r>
    </w:p>
    <w:p w:rsidR="00684A3D" w:rsidRPr="00C615F4" w:rsidRDefault="00165597" w:rsidP="00294CDA">
      <w:pPr>
        <w:spacing w:after="0" w:line="240" w:lineRule="auto"/>
        <w:jc w:val="center"/>
        <w:rPr>
          <w:rFonts w:ascii="Times New Roman" w:hAnsi="Times New Roman"/>
          <w:sz w:val="16"/>
          <w:szCs w:val="24"/>
        </w:rPr>
      </w:pPr>
      <w:r w:rsidRPr="00C615F4">
        <w:rPr>
          <w:rFonts w:ascii="Times New Roman" w:hAnsi="Times New Roman"/>
          <w:sz w:val="24"/>
          <w:szCs w:val="28"/>
        </w:rPr>
        <w:t xml:space="preserve"> </w:t>
      </w:r>
    </w:p>
    <w:p w:rsidR="0070361C" w:rsidRDefault="0070361C" w:rsidP="0056709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E1490" w:rsidRDefault="00872374" w:rsidP="0056709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27</w:t>
      </w:r>
      <w:r w:rsidR="003C21BB" w:rsidRPr="00C615F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апрел</w:t>
      </w:r>
      <w:r w:rsidR="003C21BB" w:rsidRPr="00C615F4">
        <w:rPr>
          <w:rFonts w:ascii="Times New Roman" w:hAnsi="Times New Roman"/>
          <w:b/>
          <w:sz w:val="24"/>
          <w:szCs w:val="24"/>
        </w:rPr>
        <w:t>я</w:t>
      </w:r>
    </w:p>
    <w:p w:rsidR="006051D4" w:rsidRPr="00C615F4" w:rsidRDefault="004D2A3C" w:rsidP="00A824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b/>
          <w:sz w:val="24"/>
          <w:szCs w:val="24"/>
        </w:rPr>
        <w:t>9</w:t>
      </w:r>
      <w:r w:rsidR="006051D4" w:rsidRPr="00C615F4">
        <w:rPr>
          <w:rFonts w:ascii="Times New Roman" w:hAnsi="Times New Roman"/>
          <w:b/>
          <w:sz w:val="24"/>
          <w:szCs w:val="24"/>
        </w:rPr>
        <w:t>.</w:t>
      </w:r>
      <w:r w:rsidRPr="00C615F4">
        <w:rPr>
          <w:rFonts w:ascii="Times New Roman" w:hAnsi="Times New Roman"/>
          <w:b/>
          <w:sz w:val="24"/>
          <w:szCs w:val="24"/>
        </w:rPr>
        <w:t>0</w:t>
      </w:r>
      <w:r w:rsidR="006051D4" w:rsidRPr="00C615F4">
        <w:rPr>
          <w:rFonts w:ascii="Times New Roman" w:hAnsi="Times New Roman"/>
          <w:b/>
          <w:sz w:val="24"/>
          <w:szCs w:val="24"/>
        </w:rPr>
        <w:t>0</w:t>
      </w:r>
      <w:r w:rsidR="006051D4" w:rsidRPr="00C615F4">
        <w:rPr>
          <w:rFonts w:ascii="Times New Roman" w:hAnsi="Times New Roman"/>
          <w:sz w:val="24"/>
          <w:szCs w:val="24"/>
        </w:rPr>
        <w:t xml:space="preserve"> Регистрация участников</w:t>
      </w:r>
    </w:p>
    <w:p w:rsidR="00B01D98" w:rsidRPr="005E5FDA" w:rsidRDefault="00943B24" w:rsidP="00A824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494C">
        <w:rPr>
          <w:rFonts w:ascii="Times New Roman" w:hAnsi="Times New Roman"/>
          <w:b/>
          <w:sz w:val="24"/>
          <w:szCs w:val="24"/>
        </w:rPr>
        <w:t>10.00</w:t>
      </w:r>
      <w:r w:rsidR="00337023">
        <w:rPr>
          <w:rFonts w:ascii="Times New Roman" w:hAnsi="Times New Roman"/>
          <w:b/>
          <w:sz w:val="24"/>
          <w:szCs w:val="24"/>
        </w:rPr>
        <w:t xml:space="preserve"> </w:t>
      </w:r>
      <w:r w:rsidRPr="00C615F4">
        <w:rPr>
          <w:b/>
        </w:rPr>
        <w:t xml:space="preserve"> </w:t>
      </w:r>
      <w:r w:rsidR="00680099" w:rsidRPr="00680099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872374">
        <w:rPr>
          <w:rFonts w:ascii="Times New Roman" w:eastAsia="Times New Roman" w:hAnsi="Times New Roman"/>
          <w:sz w:val="24"/>
          <w:szCs w:val="24"/>
          <w:lang w:eastAsia="ru-RU"/>
        </w:rPr>
        <w:t>ЛИМО</w:t>
      </w:r>
      <w:r w:rsidR="00680099">
        <w:rPr>
          <w:rFonts w:ascii="Times New Roman" w:eastAsia="Times New Roman" w:hAnsi="Times New Roman"/>
          <w:sz w:val="24"/>
          <w:szCs w:val="24"/>
          <w:lang w:eastAsia="ru-RU"/>
        </w:rPr>
        <w:t>ВА</w:t>
      </w:r>
      <w:r w:rsidR="00680099" w:rsidRPr="006800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72374">
        <w:rPr>
          <w:rFonts w:ascii="Times New Roman" w:eastAsia="Times New Roman" w:hAnsi="Times New Roman"/>
          <w:sz w:val="24"/>
          <w:szCs w:val="24"/>
          <w:lang w:eastAsia="ru-RU"/>
        </w:rPr>
        <w:t>Мари</w:t>
      </w:r>
      <w:r w:rsidR="00680099" w:rsidRPr="00680099"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 w:rsidR="00872374">
        <w:rPr>
          <w:rFonts w:ascii="Times New Roman" w:eastAsia="Times New Roman" w:hAnsi="Times New Roman"/>
          <w:sz w:val="24"/>
          <w:szCs w:val="24"/>
          <w:lang w:eastAsia="ru-RU"/>
        </w:rPr>
        <w:t>Аркадь</w:t>
      </w:r>
      <w:r w:rsidR="00680099" w:rsidRPr="00680099">
        <w:rPr>
          <w:rFonts w:ascii="Times New Roman" w:eastAsia="Times New Roman" w:hAnsi="Times New Roman"/>
          <w:sz w:val="24"/>
          <w:szCs w:val="24"/>
          <w:lang w:eastAsia="ru-RU"/>
        </w:rPr>
        <w:t>евна</w:t>
      </w:r>
      <w:r w:rsidR="0068009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B01D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B01D98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proofErr w:type="gramEnd"/>
      <w:r w:rsidR="00B01D98">
        <w:rPr>
          <w:rFonts w:ascii="Times New Roman" w:eastAsia="Times New Roman" w:hAnsi="Times New Roman"/>
          <w:sz w:val="24"/>
          <w:szCs w:val="24"/>
          <w:lang w:eastAsia="ru-RU"/>
        </w:rPr>
        <w:t>.э.н</w:t>
      </w:r>
      <w:proofErr w:type="spellEnd"/>
      <w:r w:rsidR="00B01D98">
        <w:rPr>
          <w:rFonts w:ascii="Times New Roman" w:eastAsia="Times New Roman" w:hAnsi="Times New Roman"/>
          <w:sz w:val="24"/>
          <w:szCs w:val="24"/>
          <w:lang w:eastAsia="ru-RU"/>
        </w:rPr>
        <w:t>.,</w:t>
      </w:r>
      <w:r w:rsidR="009D39D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01D98" w:rsidRPr="00B01D98">
        <w:rPr>
          <w:rFonts w:ascii="Times New Roman" w:eastAsia="Times New Roman" w:hAnsi="Times New Roman"/>
          <w:sz w:val="24"/>
          <w:szCs w:val="24"/>
          <w:lang w:eastAsia="ru-RU"/>
        </w:rPr>
        <w:t>независимый</w:t>
      </w:r>
      <w:r w:rsidR="00B01D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01D98" w:rsidRPr="00B01D98">
        <w:rPr>
          <w:rFonts w:ascii="Times New Roman" w:eastAsia="Times New Roman" w:hAnsi="Times New Roman"/>
          <w:sz w:val="24"/>
          <w:szCs w:val="24"/>
          <w:lang w:eastAsia="ru-RU"/>
        </w:rPr>
        <w:t>консультант-практик по вопросам налогообложения, бухгалтерского учета и</w:t>
      </w:r>
      <w:r w:rsidR="00B01D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01D98" w:rsidRPr="005E5FDA">
        <w:rPr>
          <w:rFonts w:ascii="Times New Roman" w:eastAsia="Times New Roman" w:hAnsi="Times New Roman"/>
          <w:sz w:val="24"/>
          <w:szCs w:val="24"/>
          <w:lang w:eastAsia="ru-RU"/>
        </w:rPr>
        <w:t>трудового права</w:t>
      </w:r>
      <w:r w:rsidR="005E5FDA" w:rsidRPr="005E5F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5E5FDA" w:rsidRPr="005E5FDA">
        <w:rPr>
          <w:sz w:val="24"/>
          <w:szCs w:val="24"/>
        </w:rPr>
        <w:t xml:space="preserve"> </w:t>
      </w:r>
      <w:r w:rsidR="005E5FDA" w:rsidRPr="005E5FDA">
        <w:rPr>
          <w:rFonts w:ascii="Times New Roman" w:hAnsi="Times New Roman"/>
          <w:sz w:val="24"/>
          <w:szCs w:val="24"/>
        </w:rPr>
        <w:t>автор 80 книг и 300 статей</w:t>
      </w:r>
      <w:r w:rsidR="00B01D98" w:rsidRPr="005E5FD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824C5" w:rsidRPr="00A824C5" w:rsidRDefault="00A824C5" w:rsidP="00A824C5">
      <w:pPr>
        <w:spacing w:after="0" w:line="240" w:lineRule="auto"/>
        <w:jc w:val="both"/>
        <w:outlineLvl w:val="1"/>
        <w:rPr>
          <w:rFonts w:ascii="Times New Roman" w:hAnsi="Times New Roman"/>
          <w:i/>
        </w:rPr>
      </w:pPr>
      <w:bookmarkStart w:id="0" w:name="_Toc453623976"/>
      <w:bookmarkStart w:id="1" w:name="_Toc453624047"/>
      <w:bookmarkStart w:id="2" w:name="_Toc453624286"/>
      <w:r w:rsidRPr="005B6E94">
        <w:rPr>
          <w:rFonts w:ascii="Times New Roman" w:hAnsi="Times New Roman"/>
          <w:b/>
          <w:i/>
        </w:rPr>
        <w:t>Страховые взносы - 2017</w:t>
      </w:r>
      <w:bookmarkEnd w:id="0"/>
      <w:bookmarkEnd w:id="1"/>
      <w:bookmarkEnd w:id="2"/>
      <w:r w:rsidR="00B01D98" w:rsidRPr="005B6E94">
        <w:rPr>
          <w:rFonts w:ascii="Times New Roman" w:hAnsi="Times New Roman"/>
          <w:b/>
          <w:i/>
        </w:rPr>
        <w:t>.</w:t>
      </w:r>
      <w:r w:rsidR="00B01D98" w:rsidRPr="00A824C5">
        <w:rPr>
          <w:rFonts w:ascii="Times New Roman" w:hAnsi="Times New Roman"/>
          <w:i/>
        </w:rPr>
        <w:t xml:space="preserve"> Сущность нового законодательства об обязательном социальном страховании.  Новый порядок учета плательщиков страховых взносов в органах ФНС и ФСС России. Объ</w:t>
      </w:r>
      <w:r>
        <w:rPr>
          <w:rFonts w:ascii="Times New Roman" w:hAnsi="Times New Roman"/>
          <w:i/>
        </w:rPr>
        <w:t>ект обложения и облагаемая база</w:t>
      </w:r>
      <w:r w:rsidR="00B01D98" w:rsidRPr="00A824C5">
        <w:rPr>
          <w:rFonts w:ascii="Times New Roman" w:hAnsi="Times New Roman"/>
          <w:i/>
        </w:rPr>
        <w:t>. Необлагаемые выплаты. Тарифы страховых взносов</w:t>
      </w:r>
      <w:r>
        <w:rPr>
          <w:rFonts w:ascii="Times New Roman" w:hAnsi="Times New Roman"/>
          <w:i/>
        </w:rPr>
        <w:t>. Уплата взносов</w:t>
      </w:r>
      <w:r w:rsidRPr="00A824C5">
        <w:rPr>
          <w:rFonts w:ascii="Times New Roman" w:hAnsi="Times New Roman"/>
          <w:i/>
        </w:rPr>
        <w:t>. Специфика уплаты взносов в ФСС</w:t>
      </w:r>
    </w:p>
    <w:p w:rsidR="00943B24" w:rsidRDefault="009E6152" w:rsidP="00A824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b/>
          <w:sz w:val="24"/>
          <w:szCs w:val="24"/>
        </w:rPr>
        <w:t>1</w:t>
      </w:r>
      <w:r w:rsidR="00B01D98">
        <w:rPr>
          <w:rFonts w:ascii="Times New Roman" w:hAnsi="Times New Roman"/>
          <w:b/>
          <w:sz w:val="24"/>
          <w:szCs w:val="24"/>
        </w:rPr>
        <w:t>3</w:t>
      </w:r>
      <w:r w:rsidRPr="00C615F4">
        <w:rPr>
          <w:rFonts w:ascii="Times New Roman" w:hAnsi="Times New Roman"/>
          <w:b/>
          <w:sz w:val="24"/>
          <w:szCs w:val="24"/>
        </w:rPr>
        <w:t>.</w:t>
      </w:r>
      <w:r w:rsidR="00B01D98">
        <w:rPr>
          <w:rFonts w:ascii="Times New Roman" w:hAnsi="Times New Roman"/>
          <w:b/>
          <w:sz w:val="24"/>
          <w:szCs w:val="24"/>
        </w:rPr>
        <w:t>3</w:t>
      </w:r>
      <w:r w:rsidRPr="00C615F4">
        <w:rPr>
          <w:rFonts w:ascii="Times New Roman" w:hAnsi="Times New Roman"/>
          <w:b/>
          <w:sz w:val="24"/>
          <w:szCs w:val="24"/>
        </w:rPr>
        <w:t>0</w:t>
      </w:r>
      <w:r w:rsidRPr="00C615F4">
        <w:rPr>
          <w:rFonts w:ascii="Times New Roman" w:hAnsi="Times New Roman"/>
          <w:sz w:val="24"/>
          <w:szCs w:val="24"/>
        </w:rPr>
        <w:t xml:space="preserve"> </w:t>
      </w:r>
      <w:r w:rsidR="00B01D98">
        <w:rPr>
          <w:rFonts w:ascii="Times New Roman" w:hAnsi="Times New Roman"/>
          <w:sz w:val="24"/>
          <w:szCs w:val="24"/>
        </w:rPr>
        <w:t>-</w:t>
      </w:r>
      <w:r w:rsidR="00683364">
        <w:rPr>
          <w:rFonts w:ascii="Times New Roman" w:hAnsi="Times New Roman"/>
          <w:sz w:val="24"/>
          <w:szCs w:val="24"/>
        </w:rPr>
        <w:t xml:space="preserve"> </w:t>
      </w:r>
      <w:r w:rsidR="00943B24" w:rsidRPr="00C615F4">
        <w:rPr>
          <w:rFonts w:ascii="Times New Roman" w:hAnsi="Times New Roman"/>
          <w:b/>
          <w:sz w:val="24"/>
          <w:szCs w:val="24"/>
        </w:rPr>
        <w:t>1</w:t>
      </w:r>
      <w:r w:rsidR="00B01D98">
        <w:rPr>
          <w:rFonts w:ascii="Times New Roman" w:hAnsi="Times New Roman"/>
          <w:b/>
          <w:sz w:val="24"/>
          <w:szCs w:val="24"/>
        </w:rPr>
        <w:t xml:space="preserve">4.15 </w:t>
      </w:r>
      <w:r w:rsidR="00943B24" w:rsidRPr="00C615F4">
        <w:rPr>
          <w:rFonts w:ascii="Times New Roman" w:hAnsi="Times New Roman"/>
          <w:sz w:val="24"/>
          <w:szCs w:val="24"/>
        </w:rPr>
        <w:t>обед</w:t>
      </w:r>
    </w:p>
    <w:p w:rsidR="005E5FDA" w:rsidRPr="00A824C5" w:rsidRDefault="00B12ED1" w:rsidP="00A824C5">
      <w:pPr>
        <w:pStyle w:val="p1"/>
        <w:spacing w:before="0" w:beforeAutospacing="0" w:after="0" w:afterAutospacing="0"/>
        <w:jc w:val="both"/>
      </w:pPr>
      <w:r w:rsidRPr="007E28BB">
        <w:rPr>
          <w:b/>
        </w:rPr>
        <w:t>14.15</w:t>
      </w:r>
      <w:r>
        <w:rPr>
          <w:b/>
        </w:rPr>
        <w:t xml:space="preserve"> </w:t>
      </w:r>
      <w:r w:rsidR="00872374" w:rsidRPr="00680099">
        <w:t>К</w:t>
      </w:r>
      <w:r w:rsidR="00872374">
        <w:t>ЛИМОВА</w:t>
      </w:r>
      <w:r w:rsidR="00872374" w:rsidRPr="00680099">
        <w:t xml:space="preserve"> </w:t>
      </w:r>
      <w:r w:rsidR="00872374">
        <w:t>Мари</w:t>
      </w:r>
      <w:r w:rsidR="00872374" w:rsidRPr="00680099">
        <w:t xml:space="preserve">на </w:t>
      </w:r>
      <w:r w:rsidR="00872374">
        <w:t>Аркадь</w:t>
      </w:r>
      <w:r w:rsidR="00872374" w:rsidRPr="00680099">
        <w:t>евна</w:t>
      </w:r>
      <w:r w:rsidR="00B01D98">
        <w:t>,</w:t>
      </w:r>
      <w:r w:rsidR="00B01D98" w:rsidRPr="00B01D98">
        <w:t xml:space="preserve"> </w:t>
      </w:r>
      <w:proofErr w:type="spellStart"/>
      <w:proofErr w:type="gramStart"/>
      <w:r w:rsidR="00A824C5">
        <w:t>к</w:t>
      </w:r>
      <w:proofErr w:type="gramEnd"/>
      <w:r w:rsidR="00A824C5">
        <w:t>.э.н</w:t>
      </w:r>
      <w:proofErr w:type="spellEnd"/>
      <w:r w:rsidR="00A824C5">
        <w:t>.</w:t>
      </w:r>
    </w:p>
    <w:p w:rsidR="00B01D98" w:rsidRPr="00A824C5" w:rsidRDefault="00B01D98" w:rsidP="00A824C5">
      <w:pPr>
        <w:spacing w:after="0" w:line="240" w:lineRule="auto"/>
        <w:jc w:val="both"/>
        <w:rPr>
          <w:rFonts w:ascii="Times New Roman" w:hAnsi="Times New Roman"/>
          <w:i/>
        </w:rPr>
      </w:pPr>
      <w:r w:rsidRPr="00A824C5">
        <w:rPr>
          <w:rFonts w:ascii="Times New Roman" w:hAnsi="Times New Roman"/>
          <w:i/>
        </w:rPr>
        <w:t xml:space="preserve">Отчетность по взносам. Совершенно новый порядок </w:t>
      </w:r>
      <w:proofErr w:type="gramStart"/>
      <w:r w:rsidRPr="00A824C5">
        <w:rPr>
          <w:rFonts w:ascii="Times New Roman" w:hAnsi="Times New Roman"/>
          <w:i/>
        </w:rPr>
        <w:t>контроля за</w:t>
      </w:r>
      <w:proofErr w:type="gramEnd"/>
      <w:r w:rsidRPr="00A824C5">
        <w:rPr>
          <w:rFonts w:ascii="Times New Roman" w:hAnsi="Times New Roman"/>
          <w:i/>
        </w:rPr>
        <w:t xml:space="preserve"> уплатой взносов. </w:t>
      </w:r>
      <w:proofErr w:type="gramStart"/>
      <w:r w:rsidRPr="00A824C5">
        <w:rPr>
          <w:rFonts w:ascii="Times New Roman" w:hAnsi="Times New Roman"/>
          <w:i/>
        </w:rPr>
        <w:t xml:space="preserve">Новый порядок зачета и возврата переплаты по взносам за периоды до </w:t>
      </w:r>
      <w:r w:rsidR="00A824C5">
        <w:rPr>
          <w:rFonts w:ascii="Times New Roman" w:hAnsi="Times New Roman"/>
          <w:i/>
        </w:rPr>
        <w:t>2017 года и начиная</w:t>
      </w:r>
      <w:proofErr w:type="gramEnd"/>
      <w:r w:rsidR="00A824C5">
        <w:rPr>
          <w:rFonts w:ascii="Times New Roman" w:hAnsi="Times New Roman"/>
          <w:i/>
        </w:rPr>
        <w:t xml:space="preserve"> с 2017 года</w:t>
      </w:r>
    </w:p>
    <w:p w:rsidR="00872374" w:rsidRPr="00C615F4" w:rsidRDefault="00B63AD8" w:rsidP="00A824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872374">
        <w:rPr>
          <w:rFonts w:ascii="Times New Roman" w:hAnsi="Times New Roman"/>
          <w:b/>
          <w:sz w:val="24"/>
          <w:szCs w:val="24"/>
        </w:rPr>
        <w:t>5</w:t>
      </w:r>
      <w:r w:rsidR="009E6152" w:rsidRPr="009E6152">
        <w:rPr>
          <w:rFonts w:ascii="Times New Roman" w:hAnsi="Times New Roman"/>
          <w:b/>
          <w:sz w:val="24"/>
          <w:szCs w:val="24"/>
        </w:rPr>
        <w:t>.</w:t>
      </w:r>
      <w:r w:rsidR="00872374">
        <w:rPr>
          <w:rFonts w:ascii="Times New Roman" w:hAnsi="Times New Roman"/>
          <w:b/>
          <w:sz w:val="24"/>
          <w:szCs w:val="24"/>
        </w:rPr>
        <w:t>3</w:t>
      </w:r>
      <w:r w:rsidR="009E6152" w:rsidRPr="009E6152">
        <w:rPr>
          <w:rFonts w:ascii="Times New Roman" w:hAnsi="Times New Roman"/>
          <w:b/>
          <w:sz w:val="24"/>
          <w:szCs w:val="24"/>
        </w:rPr>
        <w:t>0</w:t>
      </w:r>
      <w:r w:rsidR="009E6152">
        <w:rPr>
          <w:rFonts w:ascii="Times New Roman" w:hAnsi="Times New Roman"/>
          <w:sz w:val="24"/>
          <w:szCs w:val="24"/>
        </w:rPr>
        <w:t xml:space="preserve"> </w:t>
      </w:r>
      <w:r w:rsidR="00872374" w:rsidRPr="00C615F4">
        <w:rPr>
          <w:rFonts w:ascii="Times New Roman" w:hAnsi="Times New Roman"/>
          <w:sz w:val="24"/>
          <w:szCs w:val="24"/>
        </w:rPr>
        <w:t xml:space="preserve">ЗЮЛЬКОВА Виолетта Юрьевна, </w:t>
      </w:r>
      <w:r w:rsidR="00337023">
        <w:rPr>
          <w:rFonts w:ascii="Times New Roman" w:hAnsi="Times New Roman"/>
          <w:sz w:val="24"/>
          <w:szCs w:val="24"/>
        </w:rPr>
        <w:t>з</w:t>
      </w:r>
      <w:r w:rsidR="00872374" w:rsidRPr="00C615F4">
        <w:rPr>
          <w:rFonts w:ascii="Times New Roman" w:hAnsi="Times New Roman"/>
          <w:sz w:val="24"/>
          <w:szCs w:val="24"/>
        </w:rPr>
        <w:t>аместитель начальника ПФУ – главный бухгалтер ФМБА России</w:t>
      </w:r>
    </w:p>
    <w:p w:rsidR="00872374" w:rsidRPr="00C615F4" w:rsidRDefault="00872374" w:rsidP="00A824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sz w:val="24"/>
          <w:szCs w:val="24"/>
        </w:rPr>
        <w:t xml:space="preserve">ТИМОФЕЕВА Юлия Васильевна, </w:t>
      </w:r>
      <w:r w:rsidR="00337023">
        <w:rPr>
          <w:rFonts w:ascii="Times New Roman" w:hAnsi="Times New Roman"/>
          <w:sz w:val="24"/>
          <w:szCs w:val="24"/>
        </w:rPr>
        <w:t>з</w:t>
      </w:r>
      <w:r w:rsidRPr="0070361C">
        <w:rPr>
          <w:rFonts w:ascii="Times New Roman" w:hAnsi="Times New Roman"/>
          <w:sz w:val="24"/>
          <w:szCs w:val="24"/>
        </w:rPr>
        <w:t>аместител</w:t>
      </w:r>
      <w:r>
        <w:rPr>
          <w:rFonts w:ascii="Times New Roman" w:hAnsi="Times New Roman"/>
          <w:sz w:val="24"/>
          <w:szCs w:val="24"/>
        </w:rPr>
        <w:t>ь</w:t>
      </w:r>
      <w:r w:rsidRPr="0070361C">
        <w:rPr>
          <w:rFonts w:ascii="Times New Roman" w:hAnsi="Times New Roman"/>
          <w:sz w:val="24"/>
          <w:szCs w:val="24"/>
        </w:rPr>
        <w:t xml:space="preserve"> начальника ПФУ ФМБА России </w:t>
      </w:r>
      <w:r w:rsidRPr="00C615F4">
        <w:rPr>
          <w:rFonts w:ascii="Times New Roman" w:hAnsi="Times New Roman"/>
          <w:sz w:val="24"/>
          <w:szCs w:val="24"/>
        </w:rPr>
        <w:t xml:space="preserve">КОЛОДИНСКАЯ Наталья Андреевна, </w:t>
      </w:r>
      <w:r w:rsidR="00337023">
        <w:rPr>
          <w:rFonts w:ascii="Times New Roman" w:hAnsi="Times New Roman"/>
          <w:sz w:val="24"/>
          <w:szCs w:val="24"/>
        </w:rPr>
        <w:t>н</w:t>
      </w:r>
      <w:r w:rsidRPr="00C615F4">
        <w:rPr>
          <w:rFonts w:ascii="Times New Roman" w:hAnsi="Times New Roman"/>
          <w:sz w:val="24"/>
          <w:szCs w:val="24"/>
        </w:rPr>
        <w:t xml:space="preserve">ачальник отдела планирования расходов на оплату труда и государственной службы </w:t>
      </w:r>
      <w:r w:rsidRPr="0070361C">
        <w:rPr>
          <w:rFonts w:ascii="Times New Roman" w:hAnsi="Times New Roman"/>
          <w:sz w:val="24"/>
          <w:szCs w:val="24"/>
        </w:rPr>
        <w:t>ПФУ ФМБА России</w:t>
      </w:r>
    </w:p>
    <w:p w:rsidR="00872374" w:rsidRPr="00C615F4" w:rsidRDefault="00872374" w:rsidP="00A824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Актуальные задачи экономической службы</w:t>
      </w:r>
      <w:r w:rsidRPr="00C615F4">
        <w:rPr>
          <w:rFonts w:ascii="Times New Roman" w:hAnsi="Times New Roman"/>
          <w:i/>
          <w:sz w:val="24"/>
          <w:szCs w:val="24"/>
        </w:rPr>
        <w:t>, доклады по разделам работы и круглый стол с руководителями и специалистами Планово-финансового управления ФМБА России</w:t>
      </w:r>
    </w:p>
    <w:p w:rsidR="00683364" w:rsidRDefault="00683364" w:rsidP="00A824C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00B3C" w:rsidRPr="00C615F4" w:rsidRDefault="00BA0738" w:rsidP="00A824C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615F4">
        <w:rPr>
          <w:rFonts w:ascii="Times New Roman" w:hAnsi="Times New Roman"/>
          <w:b/>
          <w:sz w:val="24"/>
          <w:szCs w:val="24"/>
        </w:rPr>
        <w:t>2</w:t>
      </w:r>
      <w:r w:rsidR="00872374">
        <w:rPr>
          <w:rFonts w:ascii="Times New Roman" w:hAnsi="Times New Roman"/>
          <w:b/>
          <w:sz w:val="24"/>
          <w:szCs w:val="24"/>
        </w:rPr>
        <w:t>8</w:t>
      </w:r>
      <w:r w:rsidR="00AB7ADD" w:rsidRPr="00C615F4">
        <w:rPr>
          <w:rFonts w:ascii="Times New Roman" w:hAnsi="Times New Roman"/>
          <w:b/>
          <w:sz w:val="24"/>
          <w:szCs w:val="24"/>
        </w:rPr>
        <w:t xml:space="preserve"> </w:t>
      </w:r>
      <w:r w:rsidR="00872374">
        <w:rPr>
          <w:rFonts w:ascii="Times New Roman" w:hAnsi="Times New Roman"/>
          <w:b/>
          <w:sz w:val="24"/>
          <w:szCs w:val="24"/>
        </w:rPr>
        <w:t>апрел</w:t>
      </w:r>
      <w:r w:rsidR="00AB7ADD" w:rsidRPr="00C615F4">
        <w:rPr>
          <w:rFonts w:ascii="Times New Roman" w:hAnsi="Times New Roman"/>
          <w:b/>
          <w:sz w:val="24"/>
          <w:szCs w:val="24"/>
        </w:rPr>
        <w:t>я</w:t>
      </w:r>
    </w:p>
    <w:p w:rsidR="000B37EA" w:rsidRDefault="00943B24" w:rsidP="00A824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b/>
          <w:sz w:val="24"/>
          <w:szCs w:val="24"/>
        </w:rPr>
        <w:t>0</w:t>
      </w:r>
      <w:r w:rsidR="00D95F58">
        <w:rPr>
          <w:rFonts w:ascii="Times New Roman" w:hAnsi="Times New Roman"/>
          <w:b/>
          <w:sz w:val="24"/>
          <w:szCs w:val="24"/>
        </w:rPr>
        <w:t>9</w:t>
      </w:r>
      <w:r w:rsidR="004149FA" w:rsidRPr="00C615F4">
        <w:rPr>
          <w:rFonts w:ascii="Times New Roman" w:hAnsi="Times New Roman"/>
          <w:b/>
          <w:sz w:val="24"/>
          <w:szCs w:val="24"/>
        </w:rPr>
        <w:t>.</w:t>
      </w:r>
      <w:r w:rsidR="00D95F58">
        <w:rPr>
          <w:rFonts w:ascii="Times New Roman" w:hAnsi="Times New Roman"/>
          <w:b/>
          <w:sz w:val="24"/>
          <w:szCs w:val="24"/>
        </w:rPr>
        <w:t>3</w:t>
      </w:r>
      <w:r w:rsidRPr="00C615F4">
        <w:rPr>
          <w:rFonts w:ascii="Times New Roman" w:hAnsi="Times New Roman"/>
          <w:b/>
          <w:sz w:val="24"/>
          <w:szCs w:val="24"/>
        </w:rPr>
        <w:t>0</w:t>
      </w:r>
      <w:r w:rsidR="00967B6A" w:rsidRPr="00C615F4">
        <w:rPr>
          <w:rFonts w:ascii="Times New Roman" w:hAnsi="Times New Roman"/>
          <w:sz w:val="24"/>
          <w:szCs w:val="24"/>
        </w:rPr>
        <w:t xml:space="preserve"> </w:t>
      </w:r>
      <w:r w:rsidR="000B37EA" w:rsidRPr="000B37EA">
        <w:rPr>
          <w:rFonts w:ascii="Times New Roman" w:hAnsi="Times New Roman"/>
          <w:sz w:val="24"/>
          <w:szCs w:val="24"/>
        </w:rPr>
        <w:t>А</w:t>
      </w:r>
      <w:r w:rsidR="000B37EA">
        <w:rPr>
          <w:rFonts w:ascii="Times New Roman" w:hAnsi="Times New Roman"/>
          <w:sz w:val="24"/>
          <w:szCs w:val="24"/>
        </w:rPr>
        <w:t>ЛЕЙНИКОВА</w:t>
      </w:r>
      <w:r w:rsidR="000B37EA" w:rsidRPr="000B37EA">
        <w:rPr>
          <w:rFonts w:ascii="Times New Roman" w:hAnsi="Times New Roman"/>
          <w:sz w:val="24"/>
          <w:szCs w:val="24"/>
        </w:rPr>
        <w:t xml:space="preserve"> Марина Юрьевна</w:t>
      </w:r>
      <w:r w:rsidR="000B37EA">
        <w:rPr>
          <w:rFonts w:ascii="Times New Roman" w:hAnsi="Times New Roman"/>
          <w:sz w:val="24"/>
          <w:szCs w:val="24"/>
        </w:rPr>
        <w:t xml:space="preserve">, </w:t>
      </w:r>
      <w:r w:rsidR="00FA4BC4" w:rsidRPr="00FA4BC4">
        <w:rPr>
          <w:rFonts w:ascii="Times New Roman" w:hAnsi="Times New Roman"/>
          <w:sz w:val="24"/>
          <w:szCs w:val="24"/>
        </w:rPr>
        <w:t xml:space="preserve">к.э.н., доцент, эксперт финансово-хозяйственной деятельности государственных учреждений, аттестованный аудитор, член </w:t>
      </w:r>
      <w:proofErr w:type="gramStart"/>
      <w:r w:rsidR="00FA4BC4" w:rsidRPr="00FA4BC4">
        <w:rPr>
          <w:rFonts w:ascii="Times New Roman" w:hAnsi="Times New Roman"/>
          <w:sz w:val="24"/>
          <w:szCs w:val="24"/>
        </w:rPr>
        <w:t>АПР</w:t>
      </w:r>
      <w:proofErr w:type="gramEnd"/>
    </w:p>
    <w:p w:rsidR="007E1579" w:rsidRDefault="00B01D98" w:rsidP="007E1579">
      <w:pPr>
        <w:pStyle w:val="a9"/>
        <w:spacing w:before="0" w:beforeAutospacing="0" w:after="0" w:afterAutospacing="0"/>
        <w:jc w:val="both"/>
        <w:rPr>
          <w:b/>
        </w:rPr>
      </w:pPr>
      <w:r w:rsidRPr="00B01D98">
        <w:rPr>
          <w:rStyle w:val="a6"/>
          <w:i/>
        </w:rPr>
        <w:t xml:space="preserve">Требования к бухгалтерскому учету и бухгалтерской отчетности. </w:t>
      </w:r>
      <w:r w:rsidRPr="00B01D98">
        <w:rPr>
          <w:rStyle w:val="a6"/>
          <w:b w:val="0"/>
          <w:i/>
        </w:rPr>
        <w:t>Исправление ошибок (приказ Минфина России от 16.11.2016 N 209н).</w:t>
      </w:r>
      <w:r w:rsidR="007E1579">
        <w:rPr>
          <w:rStyle w:val="a6"/>
          <w:b w:val="0"/>
          <w:i/>
        </w:rPr>
        <w:t xml:space="preserve"> </w:t>
      </w:r>
      <w:r w:rsidRPr="00B01D98">
        <w:rPr>
          <w:rStyle w:val="a6"/>
          <w:i/>
        </w:rPr>
        <w:t>ФСБУ ОГС: новые стандарты, новые правила</w:t>
      </w:r>
      <w:r w:rsidRPr="00B01D98">
        <w:rPr>
          <w:rStyle w:val="a6"/>
          <w:b w:val="0"/>
          <w:i/>
        </w:rPr>
        <w:t>.</w:t>
      </w:r>
      <w:r w:rsidRPr="00B01D98">
        <w:rPr>
          <w:i/>
        </w:rPr>
        <w:t xml:space="preserve"> Основные этапы перехода с Инструкции 157н. </w:t>
      </w:r>
      <w:r w:rsidRPr="00B01D98">
        <w:rPr>
          <w:rStyle w:val="a6"/>
          <w:b w:val="0"/>
          <w:i/>
        </w:rPr>
        <w:t xml:space="preserve">Различия действующих норм </w:t>
      </w:r>
      <w:r w:rsidR="005B6E94">
        <w:rPr>
          <w:rStyle w:val="a6"/>
          <w:b w:val="0"/>
          <w:i/>
        </w:rPr>
        <w:t xml:space="preserve">с </w:t>
      </w:r>
      <w:proofErr w:type="gramStart"/>
      <w:r w:rsidR="005B6E94">
        <w:rPr>
          <w:rStyle w:val="a6"/>
          <w:b w:val="0"/>
          <w:i/>
        </w:rPr>
        <w:t>вводимыми</w:t>
      </w:r>
      <w:proofErr w:type="gramEnd"/>
      <w:r w:rsidR="005B6E94">
        <w:rPr>
          <w:rStyle w:val="a6"/>
          <w:b w:val="0"/>
          <w:i/>
        </w:rPr>
        <w:t xml:space="preserve"> в действие.</w:t>
      </w:r>
      <w:r w:rsidRPr="00B01D98">
        <w:rPr>
          <w:rStyle w:val="a6"/>
          <w:b w:val="0"/>
          <w:i/>
        </w:rPr>
        <w:t xml:space="preserve"> А</w:t>
      </w:r>
      <w:r w:rsidRPr="00B01D98">
        <w:rPr>
          <w:i/>
        </w:rPr>
        <w:t>нализ первых ФСБУ ОГС (приказы МФ от 31.12.2016 № 256н, 257н, 258н, 259н, 260н).</w:t>
      </w:r>
      <w:r w:rsidR="007E1579">
        <w:rPr>
          <w:i/>
        </w:rPr>
        <w:t xml:space="preserve"> </w:t>
      </w:r>
      <w:r w:rsidRPr="00B01D98">
        <w:rPr>
          <w:rStyle w:val="a6"/>
          <w:i/>
        </w:rPr>
        <w:t xml:space="preserve">Рабочий план счетов. </w:t>
      </w:r>
      <w:r w:rsidRPr="00B01D98">
        <w:rPr>
          <w:i/>
        </w:rPr>
        <w:t>Порядок включения кода раздела, подраздела в номер счета</w:t>
      </w:r>
      <w:r w:rsidR="005B6E94">
        <w:rPr>
          <w:i/>
        </w:rPr>
        <w:t>,</w:t>
      </w:r>
      <w:r w:rsidRPr="00B01D98">
        <w:rPr>
          <w:i/>
        </w:rPr>
        <w:t xml:space="preserve"> применения кода видов расходов в структуре счета</w:t>
      </w:r>
      <w:r w:rsidR="007E1579">
        <w:rPr>
          <w:i/>
        </w:rPr>
        <w:t xml:space="preserve">. </w:t>
      </w:r>
      <w:r w:rsidR="007E1579">
        <w:rPr>
          <w:b/>
          <w:i/>
        </w:rPr>
        <w:t>И</w:t>
      </w:r>
      <w:r w:rsidRPr="00B01D98">
        <w:rPr>
          <w:b/>
          <w:i/>
        </w:rPr>
        <w:t xml:space="preserve">зменения правил бухгалтерского учета госсектора - изменения в Едином плане счетов </w:t>
      </w:r>
      <w:r w:rsidRPr="00B01D98">
        <w:rPr>
          <w:rStyle w:val="a6"/>
          <w:i/>
        </w:rPr>
        <w:t>(приказ Минфина России от 16.11.2016 N 209н)</w:t>
      </w:r>
      <w:r w:rsidRPr="00B01D98">
        <w:rPr>
          <w:i/>
        </w:rPr>
        <w:t xml:space="preserve">. </w:t>
      </w:r>
      <w:r w:rsidR="007E1579">
        <w:rPr>
          <w:i/>
        </w:rPr>
        <w:t>И</w:t>
      </w:r>
      <w:r w:rsidRPr="00B01D98">
        <w:rPr>
          <w:i/>
        </w:rPr>
        <w:t>нвентаризаци</w:t>
      </w:r>
      <w:r w:rsidR="007E1579">
        <w:rPr>
          <w:i/>
        </w:rPr>
        <w:t>я.</w:t>
      </w:r>
      <w:r w:rsidRPr="00B01D98">
        <w:rPr>
          <w:i/>
        </w:rPr>
        <w:t xml:space="preserve"> </w:t>
      </w:r>
      <w:r w:rsidR="007E1579">
        <w:rPr>
          <w:i/>
        </w:rPr>
        <w:t>О</w:t>
      </w:r>
      <w:r w:rsidRPr="00B01D98">
        <w:rPr>
          <w:i/>
        </w:rPr>
        <w:t>тражени</w:t>
      </w:r>
      <w:r w:rsidR="007E1579">
        <w:rPr>
          <w:i/>
        </w:rPr>
        <w:t>е</w:t>
      </w:r>
      <w:r w:rsidRPr="00B01D98">
        <w:rPr>
          <w:i/>
        </w:rPr>
        <w:t xml:space="preserve"> событий после отчетной даты. </w:t>
      </w:r>
      <w:r w:rsidR="007E1579">
        <w:rPr>
          <w:i/>
        </w:rPr>
        <w:t>У</w:t>
      </w:r>
      <w:r w:rsidRPr="00B01D98">
        <w:rPr>
          <w:i/>
        </w:rPr>
        <w:t>чет земельных участков. Особенности учета всех типов субсидий в 2017 году</w:t>
      </w:r>
      <w:r w:rsidR="007E1579">
        <w:rPr>
          <w:i/>
        </w:rPr>
        <w:t>.</w:t>
      </w:r>
      <w:r w:rsidRPr="00B01D98">
        <w:rPr>
          <w:i/>
        </w:rPr>
        <w:t xml:space="preserve"> Новый счет 21013. Новое в санкционировании расходов учреждений</w:t>
      </w:r>
      <w:r w:rsidR="007E1579">
        <w:rPr>
          <w:i/>
        </w:rPr>
        <w:t>. З</w:t>
      </w:r>
      <w:r w:rsidRPr="00B01D98">
        <w:rPr>
          <w:i/>
        </w:rPr>
        <w:t>абалансовы</w:t>
      </w:r>
      <w:r w:rsidR="007E1579">
        <w:rPr>
          <w:i/>
        </w:rPr>
        <w:t>е</w:t>
      </w:r>
      <w:r w:rsidRPr="00B01D98">
        <w:rPr>
          <w:i/>
        </w:rPr>
        <w:t xml:space="preserve"> счет</w:t>
      </w:r>
      <w:r w:rsidR="007E1579">
        <w:rPr>
          <w:i/>
        </w:rPr>
        <w:t>а</w:t>
      </w:r>
      <w:r w:rsidRPr="00B01D98">
        <w:rPr>
          <w:i/>
        </w:rPr>
        <w:t xml:space="preserve"> в 2017 году.</w:t>
      </w:r>
      <w:r w:rsidR="007E1579" w:rsidRPr="007E1579">
        <w:rPr>
          <w:b/>
        </w:rPr>
        <w:t xml:space="preserve"> </w:t>
      </w:r>
    </w:p>
    <w:p w:rsidR="007E1579" w:rsidRDefault="007E1579" w:rsidP="007E157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b/>
          <w:sz w:val="24"/>
          <w:szCs w:val="24"/>
        </w:rPr>
        <w:t>13.</w:t>
      </w:r>
      <w:r>
        <w:rPr>
          <w:rFonts w:ascii="Times New Roman" w:hAnsi="Times New Roman"/>
          <w:b/>
          <w:sz w:val="24"/>
          <w:szCs w:val="24"/>
        </w:rPr>
        <w:t>3</w:t>
      </w:r>
      <w:r w:rsidRPr="00C615F4">
        <w:rPr>
          <w:rFonts w:ascii="Times New Roman" w:hAnsi="Times New Roman"/>
          <w:b/>
          <w:sz w:val="24"/>
          <w:szCs w:val="24"/>
        </w:rPr>
        <w:t>0</w:t>
      </w:r>
      <w:r w:rsidRPr="00BF32EB">
        <w:rPr>
          <w:rFonts w:ascii="Times New Roman" w:hAnsi="Times New Roman"/>
          <w:b/>
          <w:sz w:val="24"/>
          <w:szCs w:val="24"/>
        </w:rPr>
        <w:t xml:space="preserve"> - 14.</w:t>
      </w:r>
      <w:r>
        <w:rPr>
          <w:rFonts w:ascii="Times New Roman" w:hAnsi="Times New Roman"/>
          <w:b/>
          <w:sz w:val="24"/>
          <w:szCs w:val="24"/>
        </w:rPr>
        <w:t>15</w:t>
      </w:r>
      <w:r w:rsidRPr="00C615F4">
        <w:rPr>
          <w:b/>
          <w:bCs/>
        </w:rPr>
        <w:t xml:space="preserve"> </w:t>
      </w:r>
      <w:r w:rsidRPr="00C615F4">
        <w:rPr>
          <w:rFonts w:ascii="Times New Roman" w:hAnsi="Times New Roman"/>
          <w:sz w:val="24"/>
          <w:szCs w:val="24"/>
        </w:rPr>
        <w:t>обед</w:t>
      </w:r>
    </w:p>
    <w:p w:rsidR="007E1579" w:rsidRDefault="007E1579" w:rsidP="007E15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C615F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15</w:t>
      </w:r>
      <w:r w:rsidR="0068336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-</w:t>
      </w:r>
      <w:r w:rsidR="0068336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16.00 </w:t>
      </w:r>
      <w:r w:rsidRPr="000B37EA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ЛЕЙНИКОВА</w:t>
      </w:r>
      <w:r w:rsidRPr="000B37EA">
        <w:rPr>
          <w:rFonts w:ascii="Times New Roman" w:hAnsi="Times New Roman"/>
          <w:sz w:val="24"/>
          <w:szCs w:val="24"/>
        </w:rPr>
        <w:t xml:space="preserve"> Марина Юрьевна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FA4BC4">
        <w:rPr>
          <w:rFonts w:ascii="Times New Roman" w:hAnsi="Times New Roman"/>
          <w:sz w:val="24"/>
          <w:szCs w:val="24"/>
        </w:rPr>
        <w:t>к</w:t>
      </w:r>
      <w:proofErr w:type="gramEnd"/>
      <w:r w:rsidRPr="00FA4BC4">
        <w:rPr>
          <w:rFonts w:ascii="Times New Roman" w:hAnsi="Times New Roman"/>
          <w:sz w:val="24"/>
          <w:szCs w:val="24"/>
        </w:rPr>
        <w:t>.э.н</w:t>
      </w:r>
      <w:proofErr w:type="spellEnd"/>
      <w:r w:rsidRPr="00FA4BC4">
        <w:rPr>
          <w:rFonts w:ascii="Times New Roman" w:hAnsi="Times New Roman"/>
          <w:sz w:val="24"/>
          <w:szCs w:val="24"/>
        </w:rPr>
        <w:t>., доцент</w:t>
      </w:r>
    </w:p>
    <w:p w:rsidR="00B01D98" w:rsidRPr="00683364" w:rsidRDefault="00B01D98" w:rsidP="00A824C5">
      <w:pPr>
        <w:pStyle w:val="a9"/>
        <w:spacing w:before="0" w:beforeAutospacing="0" w:after="0" w:afterAutospacing="0"/>
        <w:jc w:val="both"/>
        <w:rPr>
          <w:rStyle w:val="a6"/>
          <w:b w:val="0"/>
          <w:i/>
        </w:rPr>
      </w:pPr>
      <w:r w:rsidRPr="00683364">
        <w:rPr>
          <w:rStyle w:val="a6"/>
          <w:b w:val="0"/>
          <w:i/>
        </w:rPr>
        <w:t>Первичные документы. </w:t>
      </w:r>
      <w:r w:rsidRPr="00683364">
        <w:rPr>
          <w:i/>
        </w:rPr>
        <w:t>Основные средства и материальные запасы.</w:t>
      </w:r>
      <w:r w:rsidRPr="00683364">
        <w:rPr>
          <w:b/>
          <w:i/>
        </w:rPr>
        <w:t xml:space="preserve"> </w:t>
      </w:r>
      <w:r w:rsidRPr="00683364">
        <w:rPr>
          <w:rStyle w:val="a6"/>
          <w:b w:val="0"/>
          <w:i/>
        </w:rPr>
        <w:t xml:space="preserve">Основания для привлечения к административной ответственности за нарушение требований к бухгалтерскому учету и отчетности (статьи 15.11, 15.15.6, 15.15.7 </w:t>
      </w:r>
      <w:proofErr w:type="spellStart"/>
      <w:r w:rsidRPr="00683364">
        <w:rPr>
          <w:rStyle w:val="a6"/>
          <w:b w:val="0"/>
          <w:i/>
        </w:rPr>
        <w:t>КоАП</w:t>
      </w:r>
      <w:proofErr w:type="spellEnd"/>
      <w:r w:rsidRPr="00683364">
        <w:rPr>
          <w:rStyle w:val="a6"/>
          <w:b w:val="0"/>
          <w:i/>
        </w:rPr>
        <w:t xml:space="preserve"> РФ). Применение кодов видов расходов (КВР) и КОСГУ.  </w:t>
      </w:r>
    </w:p>
    <w:p w:rsidR="00337023" w:rsidRPr="00CD1BDF" w:rsidRDefault="00872374" w:rsidP="00A824C5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872374">
        <w:rPr>
          <w:rFonts w:ascii="Times New Roman" w:eastAsia="Times New Roman" w:hAnsi="Times New Roman"/>
          <w:b/>
          <w:sz w:val="24"/>
          <w:szCs w:val="24"/>
          <w:lang w:eastAsia="ru-RU"/>
        </w:rPr>
        <w:t>16.00</w:t>
      </w:r>
      <w:r w:rsidR="003370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-</w:t>
      </w:r>
      <w:r w:rsidR="0068336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872374">
        <w:rPr>
          <w:rFonts w:ascii="Times New Roman" w:eastAsia="Times New Roman" w:hAnsi="Times New Roman"/>
          <w:b/>
          <w:sz w:val="24"/>
          <w:szCs w:val="24"/>
          <w:lang w:eastAsia="ru-RU"/>
        </w:rPr>
        <w:t>17.30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3F4AE1" w:rsidRPr="003F4AE1">
        <w:rPr>
          <w:rFonts w:ascii="Times New Roman" w:eastAsia="Times New Roman" w:hAnsi="Times New Roman"/>
          <w:sz w:val="24"/>
          <w:szCs w:val="24"/>
          <w:lang w:eastAsia="ru-RU"/>
        </w:rPr>
        <w:t>ЮЖАЛИН Александр</w:t>
      </w:r>
      <w:r w:rsidR="00794210">
        <w:rPr>
          <w:rFonts w:ascii="Times New Roman" w:eastAsia="Times New Roman" w:hAnsi="Times New Roman"/>
          <w:sz w:val="24"/>
          <w:szCs w:val="24"/>
          <w:lang w:eastAsia="ru-RU"/>
        </w:rPr>
        <w:t xml:space="preserve"> Олегович</w:t>
      </w:r>
      <w:r w:rsidR="003F4AE1" w:rsidRPr="003F4AE1">
        <w:rPr>
          <w:rFonts w:ascii="Times New Roman" w:eastAsia="Times New Roman" w:hAnsi="Times New Roman"/>
          <w:sz w:val="24"/>
          <w:szCs w:val="24"/>
          <w:lang w:eastAsia="ru-RU"/>
        </w:rPr>
        <w:t>, старший юрист,</w:t>
      </w:r>
      <w:r w:rsidR="003F4AE1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преподаватель, автор эксклюзивных курсов Института профессионального кадровика  Валентины Митрофановой</w:t>
      </w:r>
    </w:p>
    <w:p w:rsidR="00872374" w:rsidRPr="00794210" w:rsidRDefault="00794210" w:rsidP="005511EE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5511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</w:t>
      </w:r>
      <w:r w:rsidR="00872374" w:rsidRPr="005511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рофессиональны</w:t>
      </w:r>
      <w:r w:rsidRPr="005511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е</w:t>
      </w:r>
      <w:r w:rsidR="00872374" w:rsidRPr="005511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стандарт</w:t>
      </w:r>
      <w:r w:rsidRPr="005511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ы</w:t>
      </w:r>
      <w:r w:rsidR="00A824C5" w:rsidRPr="005511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A824C5">
        <w:rPr>
          <w:rFonts w:ascii="Times New Roman" w:eastAsia="Times New Roman" w:hAnsi="Times New Roman"/>
          <w:i/>
          <w:sz w:val="24"/>
          <w:szCs w:val="24"/>
          <w:lang w:eastAsia="ru-RU"/>
        </w:rPr>
        <w:t>в учреждени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и</w:t>
      </w:r>
      <w:r w:rsidR="00A824C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здравоохранения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. </w:t>
      </w:r>
      <w:r w:rsidR="003324E1" w:rsidRPr="003324E1">
        <w:rPr>
          <w:rFonts w:ascii="Times New Roman" w:eastAsia="Times New Roman" w:hAnsi="Times New Roman"/>
          <w:i/>
          <w:sz w:val="24"/>
          <w:szCs w:val="24"/>
          <w:lang w:eastAsia="ru-RU"/>
        </w:rPr>
        <w:t>Роль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профстандартов и обязанность их применения.</w:t>
      </w:r>
      <w:r w:rsidR="003324E1" w:rsidRPr="003324E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П</w:t>
      </w:r>
      <w:r w:rsidR="003324E1" w:rsidRPr="003324E1">
        <w:rPr>
          <w:rFonts w:ascii="Times New Roman" w:eastAsia="Times New Roman" w:hAnsi="Times New Roman"/>
          <w:i/>
          <w:sz w:val="24"/>
          <w:szCs w:val="24"/>
          <w:lang w:eastAsia="ru-RU"/>
        </w:rPr>
        <w:t>ереименовани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е</w:t>
      </w:r>
      <w:r w:rsidR="003324E1" w:rsidRPr="003324E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должностей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, о</w:t>
      </w:r>
      <w:r w:rsidR="003324E1" w:rsidRPr="003324E1">
        <w:rPr>
          <w:rFonts w:ascii="Times New Roman" w:eastAsia="Times New Roman" w:hAnsi="Times New Roman"/>
          <w:i/>
          <w:sz w:val="24"/>
          <w:szCs w:val="24"/>
          <w:lang w:eastAsia="ru-RU"/>
        </w:rPr>
        <w:t>бучение и развитие работников для выполнения целей профстандартов. Инструкция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, о</w:t>
      </w:r>
      <w:r w:rsidRPr="003324E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собенности и основные ошибки </w:t>
      </w:r>
      <w:r w:rsidR="003324E1" w:rsidRPr="003324E1">
        <w:rPr>
          <w:rFonts w:ascii="Times New Roman" w:eastAsia="Times New Roman" w:hAnsi="Times New Roman"/>
          <w:i/>
          <w:sz w:val="24"/>
          <w:szCs w:val="24"/>
          <w:lang w:eastAsia="ru-RU"/>
        </w:rPr>
        <w:t>внедрени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я</w:t>
      </w:r>
      <w:r w:rsidR="003324E1" w:rsidRPr="003324E1">
        <w:rPr>
          <w:rFonts w:ascii="Times New Roman" w:eastAsia="Times New Roman" w:hAnsi="Times New Roman"/>
          <w:i/>
          <w:sz w:val="24"/>
          <w:szCs w:val="24"/>
          <w:lang w:eastAsia="ru-RU"/>
        </w:rPr>
        <w:t>. Ответственност</w:t>
      </w:r>
      <w:r w:rsidR="005511EE">
        <w:rPr>
          <w:rFonts w:ascii="Times New Roman" w:eastAsia="Times New Roman" w:hAnsi="Times New Roman"/>
          <w:i/>
          <w:sz w:val="24"/>
          <w:szCs w:val="24"/>
          <w:lang w:eastAsia="ru-RU"/>
        </w:rPr>
        <w:t>ь работодателя и основные риски</w:t>
      </w:r>
    </w:p>
    <w:sectPr w:rsidR="00872374" w:rsidRPr="00794210" w:rsidSect="00017B1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62CF1"/>
    <w:multiLevelType w:val="hybridMultilevel"/>
    <w:tmpl w:val="C6682AC2"/>
    <w:lvl w:ilvl="0" w:tplc="204EA1A2">
      <w:start w:val="1"/>
      <w:numFmt w:val="bullet"/>
      <w:lvlText w:val=""/>
      <w:lvlJc w:val="left"/>
      <w:pPr>
        <w:tabs>
          <w:tab w:val="num" w:pos="680"/>
        </w:tabs>
        <w:ind w:left="0" w:firstLine="56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28D8133A"/>
    <w:multiLevelType w:val="hybridMultilevel"/>
    <w:tmpl w:val="7522FCCA"/>
    <w:lvl w:ilvl="0" w:tplc="204EA1A2">
      <w:start w:val="1"/>
      <w:numFmt w:val="bullet"/>
      <w:lvlText w:val=""/>
      <w:lvlJc w:val="left"/>
      <w:pPr>
        <w:tabs>
          <w:tab w:val="num" w:pos="680"/>
        </w:tabs>
        <w:ind w:left="0" w:firstLine="56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99594B"/>
    <w:multiLevelType w:val="hybridMultilevel"/>
    <w:tmpl w:val="A80676FA"/>
    <w:lvl w:ilvl="0" w:tplc="204EA1A2">
      <w:start w:val="1"/>
      <w:numFmt w:val="bullet"/>
      <w:lvlText w:val=""/>
      <w:lvlJc w:val="left"/>
      <w:pPr>
        <w:tabs>
          <w:tab w:val="num" w:pos="680"/>
        </w:tabs>
        <w:ind w:left="0" w:firstLine="56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3B0161"/>
    <w:multiLevelType w:val="hybridMultilevel"/>
    <w:tmpl w:val="36B4F78C"/>
    <w:lvl w:ilvl="0" w:tplc="204EA1A2">
      <w:start w:val="1"/>
      <w:numFmt w:val="bullet"/>
      <w:lvlText w:val=""/>
      <w:lvlJc w:val="left"/>
      <w:pPr>
        <w:tabs>
          <w:tab w:val="num" w:pos="680"/>
        </w:tabs>
        <w:ind w:left="0" w:firstLine="56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E3756"/>
    <w:multiLevelType w:val="hybridMultilevel"/>
    <w:tmpl w:val="4FCEF7D6"/>
    <w:lvl w:ilvl="0" w:tplc="204EA1A2">
      <w:start w:val="1"/>
      <w:numFmt w:val="bullet"/>
      <w:lvlText w:val=""/>
      <w:lvlJc w:val="left"/>
      <w:pPr>
        <w:tabs>
          <w:tab w:val="num" w:pos="680"/>
        </w:tabs>
        <w:ind w:left="0" w:firstLine="56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6DD43EC"/>
    <w:multiLevelType w:val="hybridMultilevel"/>
    <w:tmpl w:val="07803D70"/>
    <w:lvl w:ilvl="0" w:tplc="204EA1A2">
      <w:start w:val="1"/>
      <w:numFmt w:val="bullet"/>
      <w:lvlText w:val=""/>
      <w:lvlJc w:val="left"/>
      <w:pPr>
        <w:tabs>
          <w:tab w:val="num" w:pos="680"/>
        </w:tabs>
        <w:ind w:left="0" w:firstLine="56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73FCE"/>
    <w:rsid w:val="000012FD"/>
    <w:rsid w:val="00001C0D"/>
    <w:rsid w:val="00017B13"/>
    <w:rsid w:val="0002600D"/>
    <w:rsid w:val="00030B3B"/>
    <w:rsid w:val="000341AA"/>
    <w:rsid w:val="0004679A"/>
    <w:rsid w:val="00052445"/>
    <w:rsid w:val="00052AB1"/>
    <w:rsid w:val="00053B7C"/>
    <w:rsid w:val="000579BB"/>
    <w:rsid w:val="000965C4"/>
    <w:rsid w:val="000A420F"/>
    <w:rsid w:val="000B37EA"/>
    <w:rsid w:val="000D01F7"/>
    <w:rsid w:val="000E67AC"/>
    <w:rsid w:val="000F56C2"/>
    <w:rsid w:val="000F7463"/>
    <w:rsid w:val="00102676"/>
    <w:rsid w:val="001241F3"/>
    <w:rsid w:val="00124B56"/>
    <w:rsid w:val="001573E9"/>
    <w:rsid w:val="00162E74"/>
    <w:rsid w:val="00165597"/>
    <w:rsid w:val="0016585D"/>
    <w:rsid w:val="00172F5E"/>
    <w:rsid w:val="001D54E6"/>
    <w:rsid w:val="001D5856"/>
    <w:rsid w:val="001D6312"/>
    <w:rsid w:val="001D655B"/>
    <w:rsid w:val="00201704"/>
    <w:rsid w:val="00206D2B"/>
    <w:rsid w:val="00212D39"/>
    <w:rsid w:val="00236769"/>
    <w:rsid w:val="002370D5"/>
    <w:rsid w:val="0026685D"/>
    <w:rsid w:val="002762FD"/>
    <w:rsid w:val="00276F05"/>
    <w:rsid w:val="00294CDA"/>
    <w:rsid w:val="002B03CE"/>
    <w:rsid w:val="002D2F17"/>
    <w:rsid w:val="002E3C84"/>
    <w:rsid w:val="002F5B07"/>
    <w:rsid w:val="00330022"/>
    <w:rsid w:val="003324E1"/>
    <w:rsid w:val="00332FA5"/>
    <w:rsid w:val="00337023"/>
    <w:rsid w:val="00360C89"/>
    <w:rsid w:val="003649F1"/>
    <w:rsid w:val="00365301"/>
    <w:rsid w:val="003701DC"/>
    <w:rsid w:val="00393629"/>
    <w:rsid w:val="003A63FA"/>
    <w:rsid w:val="003A7397"/>
    <w:rsid w:val="003B7592"/>
    <w:rsid w:val="003C21BB"/>
    <w:rsid w:val="003F102C"/>
    <w:rsid w:val="003F4AE1"/>
    <w:rsid w:val="00404C8D"/>
    <w:rsid w:val="004149FA"/>
    <w:rsid w:val="00424B9F"/>
    <w:rsid w:val="004331B1"/>
    <w:rsid w:val="00446251"/>
    <w:rsid w:val="00476309"/>
    <w:rsid w:val="00476643"/>
    <w:rsid w:val="004844F3"/>
    <w:rsid w:val="00491AED"/>
    <w:rsid w:val="004A1E1E"/>
    <w:rsid w:val="004D2A3C"/>
    <w:rsid w:val="004D6C35"/>
    <w:rsid w:val="0050566A"/>
    <w:rsid w:val="00507285"/>
    <w:rsid w:val="0050780C"/>
    <w:rsid w:val="005078F8"/>
    <w:rsid w:val="0051579F"/>
    <w:rsid w:val="00523344"/>
    <w:rsid w:val="00525DC9"/>
    <w:rsid w:val="005511EE"/>
    <w:rsid w:val="00563A22"/>
    <w:rsid w:val="00567093"/>
    <w:rsid w:val="00572561"/>
    <w:rsid w:val="00575C7C"/>
    <w:rsid w:val="0059740F"/>
    <w:rsid w:val="00597829"/>
    <w:rsid w:val="00597B23"/>
    <w:rsid w:val="005B5F53"/>
    <w:rsid w:val="005B6E94"/>
    <w:rsid w:val="005E43BE"/>
    <w:rsid w:val="005E5FDA"/>
    <w:rsid w:val="005F111D"/>
    <w:rsid w:val="005F6527"/>
    <w:rsid w:val="005F6CC5"/>
    <w:rsid w:val="00600B3C"/>
    <w:rsid w:val="00603905"/>
    <w:rsid w:val="006051D4"/>
    <w:rsid w:val="00645A97"/>
    <w:rsid w:val="00650080"/>
    <w:rsid w:val="006630FF"/>
    <w:rsid w:val="006757D0"/>
    <w:rsid w:val="00680099"/>
    <w:rsid w:val="00683364"/>
    <w:rsid w:val="00684A3D"/>
    <w:rsid w:val="00685D56"/>
    <w:rsid w:val="006906B9"/>
    <w:rsid w:val="006972BE"/>
    <w:rsid w:val="006A7D9A"/>
    <w:rsid w:val="006E53FA"/>
    <w:rsid w:val="006F203C"/>
    <w:rsid w:val="0070361C"/>
    <w:rsid w:val="007322CD"/>
    <w:rsid w:val="00747212"/>
    <w:rsid w:val="00763CD4"/>
    <w:rsid w:val="00765C0F"/>
    <w:rsid w:val="00794210"/>
    <w:rsid w:val="007A224F"/>
    <w:rsid w:val="007A5458"/>
    <w:rsid w:val="007B5938"/>
    <w:rsid w:val="007D55B5"/>
    <w:rsid w:val="007E1579"/>
    <w:rsid w:val="007E28BB"/>
    <w:rsid w:val="007E7A56"/>
    <w:rsid w:val="00830C2F"/>
    <w:rsid w:val="00834F49"/>
    <w:rsid w:val="008373A6"/>
    <w:rsid w:val="0085494C"/>
    <w:rsid w:val="00854C5D"/>
    <w:rsid w:val="00856FA7"/>
    <w:rsid w:val="00863990"/>
    <w:rsid w:val="00872374"/>
    <w:rsid w:val="00887B1D"/>
    <w:rsid w:val="008901A7"/>
    <w:rsid w:val="008A0387"/>
    <w:rsid w:val="008A0CD4"/>
    <w:rsid w:val="008A67A4"/>
    <w:rsid w:val="008B0471"/>
    <w:rsid w:val="008C74F2"/>
    <w:rsid w:val="008D296A"/>
    <w:rsid w:val="008D6549"/>
    <w:rsid w:val="008D755C"/>
    <w:rsid w:val="008E1490"/>
    <w:rsid w:val="008F2D54"/>
    <w:rsid w:val="00903DF5"/>
    <w:rsid w:val="00931038"/>
    <w:rsid w:val="00943B24"/>
    <w:rsid w:val="009615F2"/>
    <w:rsid w:val="00966800"/>
    <w:rsid w:val="00967B6A"/>
    <w:rsid w:val="00972CF1"/>
    <w:rsid w:val="009761B1"/>
    <w:rsid w:val="00982A7C"/>
    <w:rsid w:val="009A4E97"/>
    <w:rsid w:val="009B38D5"/>
    <w:rsid w:val="009C5492"/>
    <w:rsid w:val="009D39D1"/>
    <w:rsid w:val="009D5DC6"/>
    <w:rsid w:val="009E6152"/>
    <w:rsid w:val="00A37020"/>
    <w:rsid w:val="00A62E7B"/>
    <w:rsid w:val="00A641DA"/>
    <w:rsid w:val="00A64861"/>
    <w:rsid w:val="00A7352A"/>
    <w:rsid w:val="00A73FCE"/>
    <w:rsid w:val="00A824C5"/>
    <w:rsid w:val="00A86673"/>
    <w:rsid w:val="00A959F7"/>
    <w:rsid w:val="00AB4AA7"/>
    <w:rsid w:val="00AB729A"/>
    <w:rsid w:val="00AB7ADD"/>
    <w:rsid w:val="00AC1BBA"/>
    <w:rsid w:val="00AD12E7"/>
    <w:rsid w:val="00AE4208"/>
    <w:rsid w:val="00B01D98"/>
    <w:rsid w:val="00B1159C"/>
    <w:rsid w:val="00B12ED1"/>
    <w:rsid w:val="00B25B03"/>
    <w:rsid w:val="00B2639B"/>
    <w:rsid w:val="00B47D40"/>
    <w:rsid w:val="00B50D5F"/>
    <w:rsid w:val="00B63580"/>
    <w:rsid w:val="00B63AD8"/>
    <w:rsid w:val="00B92B1E"/>
    <w:rsid w:val="00BA0738"/>
    <w:rsid w:val="00BF32EB"/>
    <w:rsid w:val="00BF7435"/>
    <w:rsid w:val="00C07331"/>
    <w:rsid w:val="00C11E3D"/>
    <w:rsid w:val="00C21DCB"/>
    <w:rsid w:val="00C4085C"/>
    <w:rsid w:val="00C42CA7"/>
    <w:rsid w:val="00C55265"/>
    <w:rsid w:val="00C55343"/>
    <w:rsid w:val="00C615F4"/>
    <w:rsid w:val="00C71AF6"/>
    <w:rsid w:val="00C86CB2"/>
    <w:rsid w:val="00C87003"/>
    <w:rsid w:val="00C9157B"/>
    <w:rsid w:val="00C9363E"/>
    <w:rsid w:val="00CD37B6"/>
    <w:rsid w:val="00CF60C2"/>
    <w:rsid w:val="00D10603"/>
    <w:rsid w:val="00D152A2"/>
    <w:rsid w:val="00D15957"/>
    <w:rsid w:val="00D2499E"/>
    <w:rsid w:val="00D359F9"/>
    <w:rsid w:val="00D4197A"/>
    <w:rsid w:val="00D50D59"/>
    <w:rsid w:val="00D95F58"/>
    <w:rsid w:val="00DB43E5"/>
    <w:rsid w:val="00DD2635"/>
    <w:rsid w:val="00DE748F"/>
    <w:rsid w:val="00E31DD1"/>
    <w:rsid w:val="00E34F75"/>
    <w:rsid w:val="00E557B2"/>
    <w:rsid w:val="00E6640B"/>
    <w:rsid w:val="00ED0C1E"/>
    <w:rsid w:val="00ED7AAC"/>
    <w:rsid w:val="00ED7B89"/>
    <w:rsid w:val="00EE4633"/>
    <w:rsid w:val="00EE75C9"/>
    <w:rsid w:val="00F103C4"/>
    <w:rsid w:val="00F11915"/>
    <w:rsid w:val="00F27403"/>
    <w:rsid w:val="00F3585A"/>
    <w:rsid w:val="00F4546B"/>
    <w:rsid w:val="00F55F81"/>
    <w:rsid w:val="00F63D1B"/>
    <w:rsid w:val="00F6689C"/>
    <w:rsid w:val="00F67289"/>
    <w:rsid w:val="00F82B8F"/>
    <w:rsid w:val="00F90E34"/>
    <w:rsid w:val="00FA4BC4"/>
    <w:rsid w:val="00FE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C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7D55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73FCE"/>
    <w:pPr>
      <w:ind w:left="720"/>
      <w:contextualSpacing/>
    </w:pPr>
  </w:style>
  <w:style w:type="paragraph" w:styleId="a4">
    <w:name w:val="No Spacing"/>
    <w:uiPriority w:val="1"/>
    <w:qFormat/>
    <w:rsid w:val="00A37020"/>
    <w:rPr>
      <w:rFonts w:ascii="Calibri" w:eastAsia="Calibri" w:hAnsi="Calibri"/>
      <w:sz w:val="22"/>
      <w:szCs w:val="22"/>
      <w:lang w:eastAsia="en-US"/>
    </w:rPr>
  </w:style>
  <w:style w:type="character" w:styleId="a5">
    <w:name w:val="Hyperlink"/>
    <w:rsid w:val="009A4E97"/>
    <w:rPr>
      <w:color w:val="0000FF"/>
      <w:u w:val="single"/>
    </w:rPr>
  </w:style>
  <w:style w:type="character" w:styleId="a6">
    <w:name w:val="Strong"/>
    <w:uiPriority w:val="22"/>
    <w:qFormat/>
    <w:rsid w:val="002F5B07"/>
    <w:rPr>
      <w:b/>
      <w:bCs/>
    </w:rPr>
  </w:style>
  <w:style w:type="character" w:customStyle="1" w:styleId="10">
    <w:name w:val="Заголовок 1 Знак"/>
    <w:link w:val="1"/>
    <w:uiPriority w:val="9"/>
    <w:rsid w:val="007D55B5"/>
    <w:rPr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rsid w:val="007E7A56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7E7A56"/>
    <w:rPr>
      <w:rFonts w:ascii="Courier New" w:eastAsia="Calibri" w:hAnsi="Courier New" w:cs="Courier New"/>
      <w:lang w:eastAsia="en-US"/>
    </w:rPr>
  </w:style>
  <w:style w:type="paragraph" w:styleId="a7">
    <w:name w:val="Balloon Text"/>
    <w:basedOn w:val="a"/>
    <w:link w:val="a8"/>
    <w:rsid w:val="006906B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6906B9"/>
    <w:rPr>
      <w:rFonts w:ascii="Tahoma" w:eastAsia="Calibri" w:hAnsi="Tahoma" w:cs="Tahoma"/>
      <w:sz w:val="16"/>
      <w:szCs w:val="16"/>
      <w:lang w:eastAsia="en-US"/>
    </w:rPr>
  </w:style>
  <w:style w:type="paragraph" w:customStyle="1" w:styleId="p6">
    <w:name w:val="p6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rsid w:val="00424B9F"/>
  </w:style>
  <w:style w:type="paragraph" w:customStyle="1" w:styleId="p7">
    <w:name w:val="p7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">
    <w:name w:val="p1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424B9F"/>
  </w:style>
  <w:style w:type="paragraph" w:customStyle="1" w:styleId="p4">
    <w:name w:val="p4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424B9F"/>
  </w:style>
  <w:style w:type="character" w:customStyle="1" w:styleId="s3">
    <w:name w:val="s3"/>
    <w:basedOn w:val="a0"/>
    <w:rsid w:val="00424B9F"/>
  </w:style>
  <w:style w:type="paragraph" w:styleId="a9">
    <w:name w:val="Normal (Web)"/>
    <w:basedOn w:val="a"/>
    <w:uiPriority w:val="99"/>
    <w:unhideWhenUsed/>
    <w:rsid w:val="00B01D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7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00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0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0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82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1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01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5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9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86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5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89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3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conozdra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6A8DB-E3C2-471E-B6D7-5A69E1C24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3320</CharactersWithSpaces>
  <SharedDoc>false</SharedDoc>
  <HLinks>
    <vt:vector size="6" baseType="variant"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http://www.econozdrav.ru/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проф. Олесов Артемий Евгеньевич</dc:creator>
  <cp:lastModifiedBy>А.Е.Олесов</cp:lastModifiedBy>
  <cp:revision>3</cp:revision>
  <cp:lastPrinted>2016-11-30T08:49:00Z</cp:lastPrinted>
  <dcterms:created xsi:type="dcterms:W3CDTF">2017-04-20T07:06:00Z</dcterms:created>
  <dcterms:modified xsi:type="dcterms:W3CDTF">2017-04-20T07:08:00Z</dcterms:modified>
</cp:coreProperties>
</file>