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093" w:rsidRPr="005078F8" w:rsidRDefault="00567093" w:rsidP="00E34F75">
      <w:pPr>
        <w:spacing w:after="0" w:line="240" w:lineRule="auto"/>
        <w:jc w:val="both"/>
        <w:rPr>
          <w:rFonts w:ascii="Times New Roman" w:hAnsi="Times New Roman"/>
          <w:spacing w:val="40"/>
          <w:sz w:val="28"/>
          <w:szCs w:val="28"/>
        </w:rPr>
      </w:pPr>
      <w:r w:rsidRPr="005078F8">
        <w:rPr>
          <w:rFonts w:ascii="Times New Roman" w:hAnsi="Times New Roman"/>
          <w:spacing w:val="40"/>
          <w:sz w:val="28"/>
          <w:szCs w:val="28"/>
        </w:rPr>
        <w:t>ФГОУ ДПО Институт повышения квалификации ФМБА России</w:t>
      </w:r>
    </w:p>
    <w:p w:rsidR="00567093" w:rsidRDefault="00567093" w:rsidP="00567093">
      <w:pPr>
        <w:spacing w:after="0" w:line="240" w:lineRule="auto"/>
        <w:jc w:val="both"/>
        <w:outlineLvl w:val="0"/>
        <w:rPr>
          <w:rFonts w:ascii="Times New Roman" w:hAnsi="Times New Roman"/>
          <w:b/>
          <w:spacing w:val="16"/>
          <w:sz w:val="28"/>
          <w:szCs w:val="28"/>
        </w:rPr>
      </w:pPr>
      <w:r w:rsidRPr="001D13DD">
        <w:rPr>
          <w:rFonts w:ascii="Times New Roman" w:hAnsi="Times New Roman"/>
          <w:b/>
          <w:spacing w:val="16"/>
          <w:sz w:val="28"/>
          <w:szCs w:val="28"/>
        </w:rPr>
        <w:t>КАФЕДРА ЭКОНОМИКИ И МАРКЕТИНГА В ЗДРАВООХРАНЕНИИ</w:t>
      </w:r>
    </w:p>
    <w:p w:rsidR="00567093" w:rsidRPr="001D13DD" w:rsidRDefault="00567093" w:rsidP="009A4E97">
      <w:pPr>
        <w:tabs>
          <w:tab w:val="left" w:pos="-3840"/>
          <w:tab w:val="center" w:pos="6379"/>
          <w:tab w:val="right" w:pos="9840"/>
        </w:tabs>
        <w:spacing w:after="0" w:line="240" w:lineRule="auto"/>
        <w:rPr>
          <w:rFonts w:ascii="Times New Roman" w:hAnsi="Times New Roman"/>
          <w:spacing w:val="16"/>
          <w:sz w:val="16"/>
          <w:szCs w:val="16"/>
        </w:rPr>
      </w:pPr>
      <w:r w:rsidRPr="001D13DD">
        <w:rPr>
          <w:rFonts w:ascii="Times New Roman" w:hAnsi="Times New Roman"/>
          <w:spacing w:val="16"/>
          <w:sz w:val="16"/>
          <w:szCs w:val="16"/>
        </w:rPr>
        <w:t>ул. Гамалеи, 15, корп. 1, Москва, 123098, Россия</w:t>
      </w:r>
      <w:r>
        <w:rPr>
          <w:rFonts w:ascii="Times New Roman" w:hAnsi="Times New Roman"/>
          <w:spacing w:val="16"/>
          <w:sz w:val="16"/>
          <w:szCs w:val="16"/>
        </w:rPr>
        <w:tab/>
      </w:r>
      <w:hyperlink r:id="rId6" w:history="1">
        <w:r w:rsidR="009A4E97" w:rsidRPr="009A4E97">
          <w:rPr>
            <w:rStyle w:val="a5"/>
            <w:rFonts w:ascii="Times New Roman" w:hAnsi="Times New Roman"/>
            <w:color w:val="auto"/>
            <w:spacing w:val="16"/>
            <w:sz w:val="16"/>
            <w:szCs w:val="16"/>
            <w:u w:val="none"/>
            <w:lang w:val="en-US"/>
          </w:rPr>
          <w:t>www</w:t>
        </w:r>
        <w:r w:rsidR="009A4E97" w:rsidRPr="009A4E97">
          <w:rPr>
            <w:rStyle w:val="a5"/>
            <w:rFonts w:ascii="Times New Roman" w:hAnsi="Times New Roman"/>
            <w:color w:val="auto"/>
            <w:spacing w:val="16"/>
            <w:sz w:val="16"/>
            <w:szCs w:val="16"/>
            <w:u w:val="none"/>
          </w:rPr>
          <w:t>.</w:t>
        </w:r>
        <w:r w:rsidR="009A4E97" w:rsidRPr="009A4E97">
          <w:rPr>
            <w:rStyle w:val="a5"/>
            <w:rFonts w:ascii="Times New Roman" w:hAnsi="Times New Roman"/>
            <w:color w:val="auto"/>
            <w:spacing w:val="16"/>
            <w:sz w:val="16"/>
            <w:szCs w:val="16"/>
            <w:u w:val="none"/>
            <w:lang w:val="en-US"/>
          </w:rPr>
          <w:t>econozdrav</w:t>
        </w:r>
        <w:r w:rsidR="009A4E97" w:rsidRPr="009A4E97">
          <w:rPr>
            <w:rStyle w:val="a5"/>
            <w:rFonts w:ascii="Times New Roman" w:hAnsi="Times New Roman"/>
            <w:color w:val="auto"/>
            <w:spacing w:val="16"/>
            <w:sz w:val="16"/>
            <w:szCs w:val="16"/>
            <w:u w:val="none"/>
          </w:rPr>
          <w:t>.</w:t>
        </w:r>
        <w:r w:rsidR="009A4E97" w:rsidRPr="009A4E97">
          <w:rPr>
            <w:rStyle w:val="a5"/>
            <w:rFonts w:ascii="Times New Roman" w:hAnsi="Times New Roman"/>
            <w:color w:val="auto"/>
            <w:spacing w:val="16"/>
            <w:sz w:val="16"/>
            <w:szCs w:val="16"/>
            <w:u w:val="none"/>
            <w:lang w:val="en-US"/>
          </w:rPr>
          <w:t>ru</w:t>
        </w:r>
      </w:hyperlink>
      <w:r w:rsidR="009A4E97">
        <w:rPr>
          <w:rFonts w:ascii="Times New Roman" w:hAnsi="Times New Roman"/>
          <w:spacing w:val="16"/>
          <w:sz w:val="16"/>
          <w:szCs w:val="16"/>
          <w:lang w:val="en-US"/>
        </w:rPr>
        <w:t>order</w:t>
      </w:r>
      <w:r w:rsidRPr="007330A2">
        <w:rPr>
          <w:rFonts w:ascii="Times New Roman" w:hAnsi="Times New Roman"/>
          <w:spacing w:val="16"/>
          <w:sz w:val="16"/>
          <w:szCs w:val="16"/>
        </w:rPr>
        <w:t>@</w:t>
      </w:r>
      <w:r w:rsidR="009A4E97">
        <w:rPr>
          <w:rFonts w:ascii="Times New Roman" w:hAnsi="Times New Roman"/>
          <w:spacing w:val="16"/>
          <w:sz w:val="16"/>
          <w:szCs w:val="16"/>
          <w:lang w:val="en-US"/>
        </w:rPr>
        <w:t>econozdrav</w:t>
      </w:r>
      <w:r w:rsidRPr="007330A2">
        <w:rPr>
          <w:rFonts w:ascii="Times New Roman" w:hAnsi="Times New Roman"/>
          <w:spacing w:val="16"/>
          <w:sz w:val="16"/>
          <w:szCs w:val="16"/>
        </w:rPr>
        <w:t>.</w:t>
      </w:r>
      <w:r w:rsidRPr="007330A2">
        <w:rPr>
          <w:rFonts w:ascii="Times New Roman" w:hAnsi="Times New Roman"/>
          <w:spacing w:val="16"/>
          <w:sz w:val="16"/>
          <w:szCs w:val="16"/>
          <w:lang w:val="en-US"/>
        </w:rPr>
        <w:t>ru</w:t>
      </w:r>
      <w:r w:rsidRPr="001D13DD">
        <w:rPr>
          <w:rFonts w:ascii="Times New Roman" w:hAnsi="Times New Roman"/>
          <w:spacing w:val="16"/>
          <w:sz w:val="16"/>
          <w:szCs w:val="16"/>
        </w:rPr>
        <w:tab/>
        <w:t>+7.499.</w:t>
      </w:r>
      <w:r>
        <w:rPr>
          <w:rFonts w:ascii="Times New Roman" w:hAnsi="Times New Roman"/>
          <w:spacing w:val="16"/>
          <w:sz w:val="16"/>
          <w:szCs w:val="16"/>
        </w:rPr>
        <w:t>1960747</w:t>
      </w:r>
    </w:p>
    <w:p w:rsidR="00567093" w:rsidRPr="00294CDA" w:rsidRDefault="006E5632" w:rsidP="00567093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6E5632">
        <w:rPr>
          <w:rFonts w:ascii="Times New Roman" w:hAnsi="Times New Roman"/>
          <w:b/>
          <w:noProof/>
          <w:sz w:val="20"/>
          <w:szCs w:val="20"/>
          <w:lang w:eastAsia="ru-RU"/>
        </w:rPr>
        <w:pict>
          <v:line id="_x0000_s1026" style="position:absolute;left:0;text-align:left;z-index:251657728" from="0,5.7pt" to="492pt,5.7pt" strokeweight="4.5pt">
            <v:stroke linestyle="thickThin"/>
          </v:line>
        </w:pict>
      </w:r>
    </w:p>
    <w:p w:rsidR="00A73FCE" w:rsidRPr="005078F8" w:rsidRDefault="00567093" w:rsidP="00052AB1">
      <w:pPr>
        <w:spacing w:after="0" w:line="240" w:lineRule="auto"/>
        <w:jc w:val="center"/>
        <w:rPr>
          <w:rFonts w:ascii="Times New Roman" w:hAnsi="Times New Roman"/>
          <w:spacing w:val="20"/>
          <w:sz w:val="28"/>
          <w:szCs w:val="28"/>
        </w:rPr>
      </w:pPr>
      <w:r w:rsidRPr="005078F8">
        <w:rPr>
          <w:rFonts w:ascii="Times New Roman" w:hAnsi="Times New Roman"/>
          <w:spacing w:val="20"/>
          <w:sz w:val="28"/>
          <w:szCs w:val="28"/>
        </w:rPr>
        <w:t>РАСПИСАНИЕ СЕМИНАРА</w:t>
      </w:r>
    </w:p>
    <w:p w:rsidR="004A1E1E" w:rsidRDefault="00684A3D" w:rsidP="00052A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84A3D">
        <w:rPr>
          <w:rFonts w:ascii="Times New Roman" w:hAnsi="Times New Roman"/>
          <w:b/>
          <w:sz w:val="28"/>
          <w:szCs w:val="28"/>
        </w:rPr>
        <w:t>«</w:t>
      </w:r>
      <w:r w:rsidR="000071CE">
        <w:rPr>
          <w:rFonts w:ascii="Times New Roman" w:hAnsi="Times New Roman"/>
          <w:b/>
          <w:sz w:val="28"/>
          <w:szCs w:val="28"/>
        </w:rPr>
        <w:t>Ф</w:t>
      </w:r>
      <w:r w:rsidRPr="00684A3D">
        <w:rPr>
          <w:rFonts w:ascii="Times New Roman" w:hAnsi="Times New Roman"/>
          <w:b/>
          <w:sz w:val="28"/>
          <w:szCs w:val="28"/>
        </w:rPr>
        <w:t>инансы в подведомственных ФМБА России учреждениях»</w:t>
      </w:r>
    </w:p>
    <w:p w:rsidR="00461471" w:rsidRDefault="00461471" w:rsidP="00A9766F">
      <w:pPr>
        <w:spacing w:after="0" w:line="240" w:lineRule="auto"/>
        <w:jc w:val="right"/>
        <w:rPr>
          <w:rFonts w:ascii="Times New Roman" w:hAnsi="Times New Roman"/>
          <w:b/>
          <w:szCs w:val="24"/>
        </w:rPr>
      </w:pPr>
    </w:p>
    <w:p w:rsidR="008D5C46" w:rsidRPr="00FE517B" w:rsidRDefault="008D5C46" w:rsidP="00A9766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FE517B">
        <w:rPr>
          <w:rFonts w:ascii="Times New Roman" w:hAnsi="Times New Roman"/>
          <w:b/>
          <w:sz w:val="24"/>
          <w:szCs w:val="24"/>
        </w:rPr>
        <w:t>2</w:t>
      </w:r>
      <w:r w:rsidR="00461471" w:rsidRPr="00FE517B">
        <w:rPr>
          <w:rFonts w:ascii="Times New Roman" w:hAnsi="Times New Roman"/>
          <w:b/>
          <w:sz w:val="24"/>
          <w:szCs w:val="24"/>
        </w:rPr>
        <w:t>1апрел</w:t>
      </w:r>
      <w:r w:rsidRPr="00FE517B">
        <w:rPr>
          <w:rFonts w:ascii="Times New Roman" w:hAnsi="Times New Roman"/>
          <w:b/>
          <w:sz w:val="24"/>
          <w:szCs w:val="24"/>
        </w:rPr>
        <w:t>я</w:t>
      </w:r>
    </w:p>
    <w:p w:rsidR="002220E9" w:rsidRDefault="002220E9" w:rsidP="00711CDE">
      <w:pPr>
        <w:pStyle w:val="a4"/>
        <w:jc w:val="both"/>
        <w:rPr>
          <w:rFonts w:ascii="Times New Roman" w:hAnsi="Times New Roman"/>
          <w:sz w:val="24"/>
        </w:rPr>
      </w:pPr>
      <w:r w:rsidRPr="00FE517B">
        <w:rPr>
          <w:rFonts w:ascii="Times New Roman" w:hAnsi="Times New Roman"/>
          <w:b/>
          <w:sz w:val="24"/>
        </w:rPr>
        <w:t>9.</w:t>
      </w:r>
      <w:r>
        <w:rPr>
          <w:rFonts w:ascii="Times New Roman" w:hAnsi="Times New Roman"/>
          <w:b/>
          <w:sz w:val="24"/>
        </w:rPr>
        <w:t>0</w:t>
      </w:r>
      <w:r w:rsidRPr="00FE517B">
        <w:rPr>
          <w:rFonts w:ascii="Times New Roman" w:hAnsi="Times New Roman"/>
          <w:b/>
          <w:sz w:val="24"/>
        </w:rPr>
        <w:t xml:space="preserve">0 </w:t>
      </w:r>
      <w:r>
        <w:rPr>
          <w:rFonts w:ascii="Times New Roman" w:hAnsi="Times New Roman"/>
          <w:sz w:val="24"/>
        </w:rPr>
        <w:t>регистрация участников</w:t>
      </w:r>
    </w:p>
    <w:p w:rsidR="00711CDE" w:rsidRPr="00FE517B" w:rsidRDefault="009345E5" w:rsidP="00711CDE">
      <w:pPr>
        <w:pStyle w:val="a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10</w:t>
      </w:r>
      <w:r w:rsidR="008D5C46" w:rsidRPr="00FE517B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4"/>
        </w:rPr>
        <w:t>0</w:t>
      </w:r>
      <w:r w:rsidR="00416EB3" w:rsidRPr="00FE517B">
        <w:rPr>
          <w:rFonts w:ascii="Times New Roman" w:hAnsi="Times New Roman"/>
          <w:b/>
          <w:sz w:val="24"/>
        </w:rPr>
        <w:t xml:space="preserve">0 </w:t>
      </w:r>
      <w:r w:rsidR="00711CDE" w:rsidRPr="00FE517B">
        <w:rPr>
          <w:rFonts w:ascii="Times New Roman" w:hAnsi="Times New Roman"/>
          <w:sz w:val="24"/>
        </w:rPr>
        <w:t xml:space="preserve">ЛЕОНТЬЕВА Елена Александровна, </w:t>
      </w:r>
      <w:r w:rsidR="002220E9">
        <w:rPr>
          <w:rFonts w:ascii="Times New Roman" w:hAnsi="Times New Roman"/>
          <w:sz w:val="24"/>
        </w:rPr>
        <w:t>С</w:t>
      </w:r>
      <w:r w:rsidR="00711CDE" w:rsidRPr="00FE517B">
        <w:rPr>
          <w:rFonts w:ascii="Times New Roman" w:hAnsi="Times New Roman"/>
          <w:sz w:val="24"/>
        </w:rPr>
        <w:t>оветник государственной гражданской службы Российской Федерации 1 класса</w:t>
      </w:r>
    </w:p>
    <w:p w:rsidR="001E3CF5" w:rsidRDefault="002220E9" w:rsidP="001E3CF5">
      <w:pPr>
        <w:pStyle w:val="a4"/>
        <w:jc w:val="both"/>
        <w:rPr>
          <w:i/>
        </w:rPr>
      </w:pPr>
      <w:r w:rsidRPr="002220E9">
        <w:rPr>
          <w:rStyle w:val="s4"/>
          <w:rFonts w:ascii="Times New Roman" w:eastAsia="Times New Roman" w:hAnsi="Times New Roman"/>
          <w:i/>
          <w:sz w:val="24"/>
          <w:lang w:eastAsia="ru-RU"/>
        </w:rPr>
        <w:t xml:space="preserve">Учет и отчетность казенных, бюджетных и автономных учреждений в 2016 г.  Новые документы Минфина России по учету и </w:t>
      </w:r>
      <w:r w:rsidRPr="001E3CF5">
        <w:rPr>
          <w:rStyle w:val="s4"/>
          <w:rFonts w:ascii="Times New Roman" w:eastAsia="Times New Roman" w:hAnsi="Times New Roman"/>
          <w:i/>
          <w:sz w:val="24"/>
          <w:lang w:eastAsia="ru-RU"/>
        </w:rPr>
        <w:t>отчетности</w:t>
      </w:r>
      <w:r w:rsidR="001E3CF5">
        <w:rPr>
          <w:rStyle w:val="s4"/>
          <w:rFonts w:ascii="Times New Roman" w:eastAsia="Times New Roman" w:hAnsi="Times New Roman"/>
          <w:i/>
          <w:sz w:val="24"/>
          <w:lang w:eastAsia="ru-RU"/>
        </w:rPr>
        <w:t>.В</w:t>
      </w:r>
      <w:r w:rsidR="001E3CF5" w:rsidRPr="001E3CF5">
        <w:rPr>
          <w:rStyle w:val="s4"/>
          <w:rFonts w:ascii="Times New Roman" w:eastAsia="Times New Roman" w:hAnsi="Times New Roman"/>
          <w:i/>
          <w:sz w:val="24"/>
          <w:lang w:eastAsia="ru-RU"/>
        </w:rPr>
        <w:t>несение изменений в учетную политику учреждения в 2016 году</w:t>
      </w:r>
      <w:r w:rsidR="001E3CF5">
        <w:rPr>
          <w:rStyle w:val="s4"/>
          <w:rFonts w:ascii="Times New Roman" w:eastAsia="Times New Roman" w:hAnsi="Times New Roman"/>
          <w:i/>
          <w:sz w:val="24"/>
          <w:lang w:eastAsia="ru-RU"/>
        </w:rPr>
        <w:t>,</w:t>
      </w:r>
      <w:r w:rsidR="001E3CF5" w:rsidRPr="001E3CF5">
        <w:rPr>
          <w:rStyle w:val="s4"/>
          <w:rFonts w:ascii="Times New Roman" w:eastAsia="Times New Roman" w:hAnsi="Times New Roman"/>
          <w:i/>
          <w:sz w:val="24"/>
          <w:lang w:eastAsia="ru-RU"/>
        </w:rPr>
        <w:t xml:space="preserve"> учет резервов предстоящих расходов</w:t>
      </w:r>
      <w:r w:rsidR="001E3CF5">
        <w:rPr>
          <w:rStyle w:val="s4"/>
          <w:rFonts w:ascii="Times New Roman" w:eastAsia="Times New Roman" w:hAnsi="Times New Roman"/>
          <w:i/>
          <w:sz w:val="24"/>
          <w:lang w:eastAsia="ru-RU"/>
        </w:rPr>
        <w:t>, событие после отчетной даты.</w:t>
      </w:r>
      <w:r w:rsidR="001E3CF5" w:rsidRPr="001E3CF5">
        <w:rPr>
          <w:rStyle w:val="s4"/>
          <w:rFonts w:ascii="Times New Roman" w:eastAsia="Times New Roman" w:hAnsi="Times New Roman"/>
          <w:i/>
          <w:sz w:val="24"/>
          <w:lang w:eastAsia="ru-RU"/>
        </w:rPr>
        <w:t xml:space="preserve"> Практические вопросы применения учета в соответствии с Единым планом счетов бухгалтерского учета и Инструкцией по его применению (приказ Минфина России от 01.12.2010 № 157н.  </w:t>
      </w:r>
      <w:proofErr w:type="gramStart"/>
      <w:r w:rsidR="001E3CF5" w:rsidRPr="001E3CF5">
        <w:rPr>
          <w:rStyle w:val="s4"/>
          <w:rFonts w:ascii="Times New Roman" w:eastAsia="Times New Roman" w:hAnsi="Times New Roman"/>
          <w:i/>
          <w:sz w:val="24"/>
          <w:lang w:eastAsia="ru-RU"/>
        </w:rPr>
        <w:t>Рекомендации по применению приказов Минфина России от 06.12.2010 № 162н, от 16.12.2010 № 174н, от 23.12.2010 № 183н</w:t>
      </w:r>
      <w:r w:rsidR="001E3CF5">
        <w:rPr>
          <w:rStyle w:val="s4"/>
          <w:rFonts w:ascii="Times New Roman" w:eastAsia="Times New Roman" w:hAnsi="Times New Roman"/>
          <w:i/>
          <w:sz w:val="24"/>
          <w:lang w:eastAsia="ru-RU"/>
        </w:rPr>
        <w:t>).</w:t>
      </w:r>
      <w:proofErr w:type="gramEnd"/>
    </w:p>
    <w:p w:rsidR="002220E9" w:rsidRDefault="002220E9" w:rsidP="00711CDE">
      <w:pPr>
        <w:pStyle w:val="a4"/>
        <w:jc w:val="both"/>
        <w:rPr>
          <w:rStyle w:val="s4"/>
          <w:rFonts w:ascii="Times New Roman" w:eastAsia="Times New Roman" w:hAnsi="Times New Roman"/>
          <w:i/>
          <w:sz w:val="24"/>
          <w:lang w:eastAsia="ru-RU"/>
        </w:rPr>
      </w:pPr>
      <w:r w:rsidRPr="002220E9">
        <w:rPr>
          <w:rStyle w:val="s4"/>
          <w:rFonts w:ascii="Times New Roman" w:eastAsia="Times New Roman" w:hAnsi="Times New Roman"/>
          <w:i/>
          <w:sz w:val="24"/>
          <w:lang w:eastAsia="ru-RU"/>
        </w:rPr>
        <w:t>Особенности формирования бюджетной (бухгалтерской) отчетности в 2016 г.Практические примеры формирования отчетности в соответствии с приказами №№ 191н, 33н, анализ наиболее часто встречающихся ошибок в отчетности казенных, бюджетных и автономный учреждений.</w:t>
      </w:r>
    </w:p>
    <w:p w:rsidR="008D5C46" w:rsidRPr="00FE517B" w:rsidRDefault="00416EB3" w:rsidP="008D5C46">
      <w:pPr>
        <w:spacing w:after="0" w:line="240" w:lineRule="auto"/>
        <w:jc w:val="both"/>
        <w:rPr>
          <w:rFonts w:ascii="Times New Roman" w:hAnsi="Times New Roman"/>
          <w:i/>
          <w:sz w:val="24"/>
        </w:rPr>
      </w:pPr>
      <w:r w:rsidRPr="00FE517B">
        <w:rPr>
          <w:rFonts w:ascii="Times New Roman" w:hAnsi="Times New Roman"/>
          <w:b/>
          <w:sz w:val="24"/>
        </w:rPr>
        <w:t>13.</w:t>
      </w:r>
      <w:r w:rsidR="00D02731" w:rsidRPr="00FE517B">
        <w:rPr>
          <w:rFonts w:ascii="Times New Roman" w:hAnsi="Times New Roman"/>
          <w:b/>
          <w:sz w:val="24"/>
        </w:rPr>
        <w:t>3</w:t>
      </w:r>
      <w:r w:rsidR="008D5C46" w:rsidRPr="00FE517B">
        <w:rPr>
          <w:rFonts w:ascii="Times New Roman" w:hAnsi="Times New Roman"/>
          <w:b/>
          <w:sz w:val="24"/>
        </w:rPr>
        <w:t xml:space="preserve">0 </w:t>
      </w:r>
      <w:r w:rsidR="008D5C46" w:rsidRPr="00FE517B">
        <w:rPr>
          <w:rFonts w:ascii="Times New Roman" w:hAnsi="Times New Roman"/>
          <w:sz w:val="24"/>
        </w:rPr>
        <w:t>обед</w:t>
      </w:r>
    </w:p>
    <w:p w:rsidR="00461471" w:rsidRDefault="008D5C46" w:rsidP="00461471">
      <w:pPr>
        <w:pStyle w:val="a4"/>
        <w:jc w:val="both"/>
        <w:rPr>
          <w:rFonts w:ascii="Times New Roman" w:hAnsi="Times New Roman"/>
          <w:sz w:val="24"/>
        </w:rPr>
      </w:pPr>
      <w:r w:rsidRPr="00FE517B">
        <w:rPr>
          <w:rFonts w:ascii="Times New Roman" w:hAnsi="Times New Roman"/>
          <w:b/>
          <w:sz w:val="24"/>
        </w:rPr>
        <w:t>14.</w:t>
      </w:r>
      <w:r w:rsidR="00D02731" w:rsidRPr="00FE517B">
        <w:rPr>
          <w:rFonts w:ascii="Times New Roman" w:hAnsi="Times New Roman"/>
          <w:b/>
          <w:sz w:val="24"/>
        </w:rPr>
        <w:t>3</w:t>
      </w:r>
      <w:r w:rsidRPr="00FE517B">
        <w:rPr>
          <w:rFonts w:ascii="Times New Roman" w:hAnsi="Times New Roman"/>
          <w:b/>
          <w:sz w:val="24"/>
        </w:rPr>
        <w:t>0</w:t>
      </w:r>
      <w:r w:rsidR="00461471" w:rsidRPr="00FE517B">
        <w:rPr>
          <w:rFonts w:ascii="Times New Roman" w:hAnsi="Times New Roman"/>
          <w:sz w:val="24"/>
        </w:rPr>
        <w:t>ЛЕОНТЬЕВА Елена Александровна</w:t>
      </w:r>
    </w:p>
    <w:p w:rsidR="002220E9" w:rsidRPr="002220E9" w:rsidRDefault="002220E9" w:rsidP="00461471">
      <w:pPr>
        <w:pStyle w:val="a4"/>
        <w:jc w:val="both"/>
        <w:rPr>
          <w:rFonts w:ascii="Times New Roman" w:eastAsia="Times New Roman" w:hAnsi="Times New Roman"/>
          <w:i/>
          <w:sz w:val="24"/>
          <w:lang w:eastAsia="ru-RU"/>
        </w:rPr>
      </w:pPr>
      <w:r w:rsidRPr="002220E9">
        <w:rPr>
          <w:rStyle w:val="s4"/>
          <w:rFonts w:ascii="Times New Roman" w:eastAsia="Times New Roman" w:hAnsi="Times New Roman"/>
          <w:i/>
          <w:sz w:val="24"/>
          <w:lang w:eastAsia="ru-RU"/>
        </w:rPr>
        <w:t>Организация внутреннего финансового контроля в государственных (муниципальных) учреждениях</w:t>
      </w:r>
    </w:p>
    <w:p w:rsidR="00D02731" w:rsidRPr="00FE517B" w:rsidRDefault="00461471" w:rsidP="00D0273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FE517B">
        <w:rPr>
          <w:rFonts w:ascii="Times New Roman" w:hAnsi="Times New Roman"/>
          <w:b/>
          <w:sz w:val="24"/>
        </w:rPr>
        <w:t>15.00</w:t>
      </w:r>
      <w:r w:rsidR="00D02731" w:rsidRPr="00FE517B">
        <w:rPr>
          <w:rFonts w:ascii="Times New Roman" w:hAnsi="Times New Roman"/>
          <w:sz w:val="24"/>
        </w:rPr>
        <w:t>ЗЮЛЬКОВА Виолетта Юрьевна, Заместитель начальника ПФУ – главный бухгалтер ФМБА России</w:t>
      </w:r>
    </w:p>
    <w:p w:rsidR="00D02731" w:rsidRPr="00FE517B" w:rsidRDefault="00D02731" w:rsidP="00D0273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FE517B">
        <w:rPr>
          <w:rFonts w:ascii="Times New Roman" w:hAnsi="Times New Roman"/>
          <w:sz w:val="24"/>
        </w:rPr>
        <w:t xml:space="preserve">ТИМОФЕЕВА Юлия Васильевна, Заместитель начальника ПФУ ФМБА России КОЛОДИНСКАЯ Наталья Андреевна, Начальник отдела планирования расходов на оплату труда и государственной службы </w:t>
      </w:r>
    </w:p>
    <w:p w:rsidR="00D02731" w:rsidRPr="00FE517B" w:rsidRDefault="00D02731" w:rsidP="00D0273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FE517B">
        <w:rPr>
          <w:rFonts w:ascii="Times New Roman" w:hAnsi="Times New Roman"/>
          <w:i/>
          <w:sz w:val="24"/>
        </w:rPr>
        <w:t>Актуальные задачи экономической службы, доклады по разделам работы и круглый стол с руководителями и специалистами Планово-финансового управления ФМБА России</w:t>
      </w:r>
    </w:p>
    <w:p w:rsidR="00D02731" w:rsidRPr="00FE517B" w:rsidRDefault="00D02731" w:rsidP="00567093">
      <w:pPr>
        <w:spacing w:after="0" w:line="240" w:lineRule="auto"/>
        <w:jc w:val="right"/>
        <w:rPr>
          <w:rFonts w:ascii="Times New Roman" w:hAnsi="Times New Roman"/>
          <w:b/>
          <w:sz w:val="24"/>
        </w:rPr>
      </w:pPr>
    </w:p>
    <w:p w:rsidR="00600B3C" w:rsidRPr="00FE517B" w:rsidRDefault="00461471" w:rsidP="00567093">
      <w:pPr>
        <w:spacing w:after="0" w:line="240" w:lineRule="auto"/>
        <w:jc w:val="right"/>
        <w:rPr>
          <w:rFonts w:ascii="Times New Roman" w:hAnsi="Times New Roman"/>
          <w:b/>
          <w:sz w:val="24"/>
        </w:rPr>
      </w:pPr>
      <w:r w:rsidRPr="00FE517B">
        <w:rPr>
          <w:rFonts w:ascii="Times New Roman" w:hAnsi="Times New Roman"/>
          <w:b/>
          <w:sz w:val="24"/>
        </w:rPr>
        <w:t>22 апрел</w:t>
      </w:r>
      <w:r w:rsidR="00AB7ADD" w:rsidRPr="00FE517B">
        <w:rPr>
          <w:rFonts w:ascii="Times New Roman" w:hAnsi="Times New Roman"/>
          <w:b/>
          <w:sz w:val="24"/>
        </w:rPr>
        <w:t>я</w:t>
      </w:r>
    </w:p>
    <w:p w:rsidR="001D655B" w:rsidRPr="00FE517B" w:rsidRDefault="004149FA" w:rsidP="00461471">
      <w:pPr>
        <w:pStyle w:val="a4"/>
        <w:jc w:val="both"/>
        <w:rPr>
          <w:rFonts w:ascii="Times New Roman" w:hAnsi="Times New Roman"/>
          <w:sz w:val="24"/>
        </w:rPr>
      </w:pPr>
      <w:r w:rsidRPr="00FE517B">
        <w:rPr>
          <w:rFonts w:ascii="Times New Roman" w:hAnsi="Times New Roman"/>
          <w:b/>
          <w:sz w:val="24"/>
        </w:rPr>
        <w:t>9.</w:t>
      </w:r>
      <w:r w:rsidR="002220E9">
        <w:rPr>
          <w:rFonts w:ascii="Times New Roman" w:hAnsi="Times New Roman"/>
          <w:b/>
          <w:sz w:val="24"/>
        </w:rPr>
        <w:t>0</w:t>
      </w:r>
      <w:r w:rsidR="00416EB3" w:rsidRPr="00FE517B">
        <w:rPr>
          <w:rFonts w:ascii="Times New Roman" w:hAnsi="Times New Roman"/>
          <w:b/>
          <w:sz w:val="24"/>
        </w:rPr>
        <w:t>0</w:t>
      </w:r>
      <w:r w:rsidR="00461471" w:rsidRPr="00FE517B">
        <w:rPr>
          <w:rFonts w:ascii="Times New Roman" w:hAnsi="Times New Roman"/>
          <w:sz w:val="24"/>
        </w:rPr>
        <w:t>СИВЕЦ  Светлана Викторовна</w:t>
      </w:r>
      <w:r w:rsidR="00BD6CA4" w:rsidRPr="00FE517B">
        <w:rPr>
          <w:rFonts w:ascii="Times New Roman" w:hAnsi="Times New Roman"/>
          <w:sz w:val="24"/>
        </w:rPr>
        <w:t xml:space="preserve">, </w:t>
      </w:r>
      <w:r w:rsidR="00D02731" w:rsidRPr="00FE517B">
        <w:rPr>
          <w:rFonts w:ascii="Times New Roman" w:hAnsi="Times New Roman"/>
          <w:sz w:val="24"/>
        </w:rPr>
        <w:t>З</w:t>
      </w:r>
      <w:r w:rsidR="00BD6CA4" w:rsidRPr="00FE517B">
        <w:rPr>
          <w:rFonts w:ascii="Times New Roman" w:hAnsi="Times New Roman"/>
          <w:sz w:val="24"/>
        </w:rPr>
        <w:t xml:space="preserve">аместитель </w:t>
      </w:r>
      <w:proofErr w:type="gramStart"/>
      <w:r w:rsidR="00BD6CA4" w:rsidRPr="00FE517B">
        <w:rPr>
          <w:rFonts w:ascii="Times New Roman" w:hAnsi="Times New Roman"/>
          <w:sz w:val="24"/>
        </w:rPr>
        <w:t>директора Департамента бюджетной методологии</w:t>
      </w:r>
      <w:r w:rsidR="00D02731" w:rsidRPr="00FE517B">
        <w:rPr>
          <w:rFonts w:ascii="Times New Roman" w:hAnsi="Times New Roman"/>
          <w:sz w:val="24"/>
        </w:rPr>
        <w:t xml:space="preserve"> Минфина России</w:t>
      </w:r>
      <w:proofErr w:type="gramEnd"/>
    </w:p>
    <w:p w:rsidR="00D02731" w:rsidRPr="00FE517B" w:rsidRDefault="002220E9" w:rsidP="00D02731">
      <w:pPr>
        <w:pStyle w:val="a4"/>
        <w:jc w:val="both"/>
        <w:rPr>
          <w:rFonts w:ascii="Times New Roman" w:eastAsia="Times New Roman" w:hAnsi="Times New Roman"/>
          <w:i/>
          <w:sz w:val="24"/>
          <w:lang w:eastAsia="ru-RU"/>
        </w:rPr>
      </w:pPr>
      <w:r w:rsidRPr="002220E9">
        <w:rPr>
          <w:rFonts w:ascii="Times New Roman" w:eastAsia="Times New Roman" w:hAnsi="Times New Roman"/>
          <w:i/>
          <w:sz w:val="24"/>
          <w:lang w:eastAsia="ru-RU"/>
        </w:rPr>
        <w:t xml:space="preserve">Новации в бюджетной классификации </w:t>
      </w:r>
      <w:r>
        <w:rPr>
          <w:rFonts w:ascii="Times New Roman" w:eastAsia="Times New Roman" w:hAnsi="Times New Roman"/>
          <w:i/>
          <w:sz w:val="24"/>
          <w:lang w:eastAsia="ru-RU"/>
        </w:rPr>
        <w:t>и</w:t>
      </w:r>
      <w:r w:rsidRPr="002220E9">
        <w:rPr>
          <w:rFonts w:ascii="Times New Roman" w:eastAsia="Times New Roman" w:hAnsi="Times New Roman"/>
          <w:i/>
          <w:sz w:val="24"/>
          <w:lang w:eastAsia="ru-RU"/>
        </w:rPr>
        <w:t xml:space="preserve"> учёте 2016 года. </w:t>
      </w:r>
      <w:r w:rsidR="00D02731" w:rsidRPr="00FE517B">
        <w:rPr>
          <w:rFonts w:ascii="Times New Roman" w:eastAsia="Times New Roman" w:hAnsi="Times New Roman"/>
          <w:i/>
          <w:sz w:val="24"/>
          <w:lang w:eastAsia="ru-RU"/>
        </w:rPr>
        <w:t xml:space="preserve">Новое определение бюджетной классификации. </w:t>
      </w:r>
    </w:p>
    <w:p w:rsidR="00D02731" w:rsidRPr="00FE517B" w:rsidRDefault="00D02731" w:rsidP="00D02731">
      <w:pPr>
        <w:pStyle w:val="a4"/>
        <w:jc w:val="both"/>
        <w:rPr>
          <w:rFonts w:ascii="Times New Roman" w:eastAsia="Times New Roman" w:hAnsi="Times New Roman"/>
          <w:i/>
          <w:sz w:val="24"/>
          <w:lang w:eastAsia="ru-RU"/>
        </w:rPr>
      </w:pPr>
      <w:r w:rsidRPr="00FE517B">
        <w:rPr>
          <w:rFonts w:ascii="Times New Roman" w:eastAsia="Times New Roman" w:hAnsi="Times New Roman"/>
          <w:i/>
          <w:sz w:val="24"/>
          <w:lang w:eastAsia="ru-RU"/>
        </w:rPr>
        <w:t xml:space="preserve">Изменения структуры кодов бюджетной классификации с 2016 года. Порядок применения бюджетной классификации. </w:t>
      </w:r>
    </w:p>
    <w:p w:rsidR="00EF46DC" w:rsidRDefault="00D02731" w:rsidP="00D02731">
      <w:pPr>
        <w:pStyle w:val="a4"/>
        <w:jc w:val="both"/>
        <w:rPr>
          <w:rFonts w:ascii="Times New Roman" w:eastAsia="Times New Roman" w:hAnsi="Times New Roman"/>
          <w:i/>
          <w:sz w:val="24"/>
          <w:lang w:eastAsia="ru-RU"/>
        </w:rPr>
      </w:pPr>
      <w:proofErr w:type="gramStart"/>
      <w:r w:rsidRPr="00FE517B">
        <w:rPr>
          <w:rFonts w:ascii="Times New Roman" w:eastAsia="Times New Roman" w:hAnsi="Times New Roman"/>
          <w:i/>
          <w:sz w:val="24"/>
          <w:lang w:eastAsia="ru-RU"/>
        </w:rPr>
        <w:t>Методические рекомендации и разъяснения к порядку применения бюджетной классификации в 2016 году (Письма Минфина России от 13.05.2015 № 02-05-10/27 469; от 14.05.2015 № 02-05-11/27 759.</w:t>
      </w:r>
      <w:proofErr w:type="gramEnd"/>
      <w:r w:rsidRPr="00FE517B">
        <w:rPr>
          <w:rFonts w:ascii="Times New Roman" w:eastAsia="Times New Roman" w:hAnsi="Times New Roman"/>
          <w:i/>
          <w:sz w:val="24"/>
          <w:lang w:eastAsia="ru-RU"/>
        </w:rPr>
        <w:t xml:space="preserve"> Приказы Минфина России от 21.11.2014 № 134н, от 03.04.2015 № 56н, от 01.07.2013 № 65н (в ред. От 08.06.2015 № 90н) </w:t>
      </w:r>
    </w:p>
    <w:p w:rsidR="00D02731" w:rsidRPr="00FE517B" w:rsidRDefault="00EF46DC" w:rsidP="00EF46DC">
      <w:pPr>
        <w:spacing w:after="0"/>
        <w:rPr>
          <w:rFonts w:ascii="Times New Roman" w:eastAsia="Times New Roman" w:hAnsi="Times New Roman"/>
          <w:i/>
          <w:sz w:val="24"/>
          <w:lang w:eastAsia="ru-RU"/>
        </w:rPr>
      </w:pPr>
      <w:r w:rsidRPr="00EF46DC">
        <w:t xml:space="preserve"> </w:t>
      </w:r>
      <w:r w:rsidRPr="00EF46DC">
        <w:rPr>
          <w:rFonts w:ascii="Times New Roman" w:eastAsia="Times New Roman" w:hAnsi="Times New Roman"/>
          <w:i/>
          <w:sz w:val="24"/>
          <w:szCs w:val="24"/>
          <w:lang w:eastAsia="ru-RU"/>
        </w:rPr>
        <w:t>Основные изменения методологии бухгалтерского учета в организациях государственного сектора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. </w:t>
      </w:r>
    </w:p>
    <w:p w:rsidR="00404C8D" w:rsidRPr="00FE517B" w:rsidRDefault="00C21DCB" w:rsidP="001D655B">
      <w:pPr>
        <w:pStyle w:val="a4"/>
        <w:jc w:val="both"/>
        <w:rPr>
          <w:rFonts w:ascii="Times New Roman" w:hAnsi="Times New Roman"/>
          <w:sz w:val="24"/>
        </w:rPr>
      </w:pPr>
      <w:r w:rsidRPr="00FE517B">
        <w:rPr>
          <w:rFonts w:ascii="Times New Roman" w:hAnsi="Times New Roman"/>
          <w:b/>
          <w:sz w:val="24"/>
        </w:rPr>
        <w:t>1</w:t>
      </w:r>
      <w:r w:rsidR="00416EB3" w:rsidRPr="00FE517B">
        <w:rPr>
          <w:rFonts w:ascii="Times New Roman" w:hAnsi="Times New Roman"/>
          <w:b/>
          <w:sz w:val="24"/>
        </w:rPr>
        <w:t>3</w:t>
      </w:r>
      <w:r w:rsidR="00404C8D" w:rsidRPr="00FE517B">
        <w:rPr>
          <w:rFonts w:ascii="Times New Roman" w:hAnsi="Times New Roman"/>
          <w:b/>
          <w:sz w:val="24"/>
        </w:rPr>
        <w:t>.</w:t>
      </w:r>
      <w:r w:rsidR="00D02731" w:rsidRPr="00FE517B">
        <w:rPr>
          <w:rFonts w:ascii="Times New Roman" w:hAnsi="Times New Roman"/>
          <w:b/>
          <w:sz w:val="24"/>
        </w:rPr>
        <w:t>3</w:t>
      </w:r>
      <w:r w:rsidR="00404C8D" w:rsidRPr="00FE517B">
        <w:rPr>
          <w:rFonts w:ascii="Times New Roman" w:hAnsi="Times New Roman"/>
          <w:b/>
          <w:sz w:val="24"/>
        </w:rPr>
        <w:t>0</w:t>
      </w:r>
      <w:r w:rsidR="00404C8D" w:rsidRPr="00FE517B">
        <w:rPr>
          <w:rFonts w:ascii="Times New Roman" w:hAnsi="Times New Roman"/>
          <w:sz w:val="24"/>
        </w:rPr>
        <w:t xml:space="preserve"> обед</w:t>
      </w:r>
    </w:p>
    <w:p w:rsidR="00711CDE" w:rsidRDefault="00711CDE" w:rsidP="001D655B">
      <w:pPr>
        <w:pStyle w:val="a4"/>
        <w:jc w:val="both"/>
        <w:rPr>
          <w:rFonts w:ascii="Times New Roman" w:hAnsi="Times New Roman"/>
          <w:sz w:val="24"/>
        </w:rPr>
      </w:pPr>
      <w:r w:rsidRPr="00FE517B">
        <w:rPr>
          <w:rFonts w:ascii="Times New Roman" w:hAnsi="Times New Roman"/>
          <w:b/>
          <w:sz w:val="24"/>
        </w:rPr>
        <w:t>14.</w:t>
      </w:r>
      <w:r w:rsidR="00D02731" w:rsidRPr="00FE517B">
        <w:rPr>
          <w:rFonts w:ascii="Times New Roman" w:hAnsi="Times New Roman"/>
          <w:b/>
          <w:sz w:val="24"/>
        </w:rPr>
        <w:t>3</w:t>
      </w:r>
      <w:r w:rsidRPr="00FE517B">
        <w:rPr>
          <w:rFonts w:ascii="Times New Roman" w:hAnsi="Times New Roman"/>
          <w:b/>
          <w:sz w:val="24"/>
        </w:rPr>
        <w:t>0</w:t>
      </w:r>
      <w:r w:rsidR="00D02731" w:rsidRPr="00FE517B">
        <w:rPr>
          <w:rFonts w:ascii="Times New Roman" w:hAnsi="Times New Roman"/>
          <w:sz w:val="24"/>
        </w:rPr>
        <w:t>ВАСИЛЕВСКАЯ Оксана Валерьевна, Руководитель международных и образовательных проектов Института профессиональных бухгалтеров и аудиторов России</w:t>
      </w:r>
    </w:p>
    <w:p w:rsidR="002220E9" w:rsidRPr="00FE517B" w:rsidRDefault="002220E9" w:rsidP="001D655B">
      <w:pPr>
        <w:pStyle w:val="a4"/>
        <w:jc w:val="both"/>
        <w:rPr>
          <w:rFonts w:ascii="Times New Roman" w:hAnsi="Times New Roman"/>
          <w:sz w:val="24"/>
        </w:rPr>
      </w:pPr>
      <w:r w:rsidRPr="002220E9">
        <w:rPr>
          <w:rFonts w:ascii="Times New Roman" w:hAnsi="Times New Roman"/>
          <w:sz w:val="24"/>
        </w:rPr>
        <w:t>АЛАБУШИНА Наталья Алексеевна</w:t>
      </w:r>
      <w:r>
        <w:rPr>
          <w:rFonts w:ascii="Times New Roman" w:hAnsi="Times New Roman"/>
          <w:sz w:val="24"/>
        </w:rPr>
        <w:t>, Н</w:t>
      </w:r>
      <w:r w:rsidRPr="002220E9">
        <w:rPr>
          <w:rFonts w:ascii="Times New Roman" w:hAnsi="Times New Roman"/>
          <w:sz w:val="24"/>
        </w:rPr>
        <w:t>ачальник методологического отдела</w:t>
      </w:r>
      <w:r>
        <w:rPr>
          <w:rFonts w:ascii="Times New Roman" w:hAnsi="Times New Roman"/>
          <w:sz w:val="24"/>
        </w:rPr>
        <w:t xml:space="preserve"> ИПБР</w:t>
      </w:r>
    </w:p>
    <w:p w:rsidR="00D02731" w:rsidRPr="00FE517B" w:rsidRDefault="002220E9" w:rsidP="002220E9">
      <w:pPr>
        <w:pStyle w:val="a4"/>
        <w:jc w:val="both"/>
        <w:rPr>
          <w:rFonts w:ascii="Times New Roman" w:eastAsia="Times New Roman" w:hAnsi="Times New Roman"/>
          <w:i/>
          <w:sz w:val="24"/>
          <w:lang w:eastAsia="ru-RU"/>
        </w:rPr>
      </w:pPr>
      <w:r w:rsidRPr="002220E9">
        <w:rPr>
          <w:rFonts w:ascii="Times New Roman" w:eastAsia="Times New Roman" w:hAnsi="Times New Roman"/>
          <w:i/>
          <w:sz w:val="24"/>
          <w:lang w:eastAsia="ru-RU"/>
        </w:rPr>
        <w:t>Профессиональные стандарты: что необходимо знать и к чему стоит готовиться в 2016 году. Профессиональный стандарт «Бухгалтер»: учимся правильно понимать и приме</w:t>
      </w:r>
      <w:r>
        <w:rPr>
          <w:rFonts w:ascii="Times New Roman" w:eastAsia="Times New Roman" w:hAnsi="Times New Roman"/>
          <w:i/>
          <w:sz w:val="24"/>
          <w:lang w:eastAsia="ru-RU"/>
        </w:rPr>
        <w:t>нять.  Комментарий разработчика</w:t>
      </w:r>
    </w:p>
    <w:sectPr w:rsidR="00D02731" w:rsidRPr="00FE517B" w:rsidSect="00017B13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8B3CF3"/>
    <w:multiLevelType w:val="multilevel"/>
    <w:tmpl w:val="FA6A4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3FCE"/>
    <w:rsid w:val="000071CE"/>
    <w:rsid w:val="00017B13"/>
    <w:rsid w:val="00030B3B"/>
    <w:rsid w:val="000312C0"/>
    <w:rsid w:val="000341AA"/>
    <w:rsid w:val="0004679A"/>
    <w:rsid w:val="00051061"/>
    <w:rsid w:val="00052445"/>
    <w:rsid w:val="00052AB1"/>
    <w:rsid w:val="00053B7C"/>
    <w:rsid w:val="000579BB"/>
    <w:rsid w:val="000A420F"/>
    <w:rsid w:val="000D01F7"/>
    <w:rsid w:val="000E67AC"/>
    <w:rsid w:val="000F56C2"/>
    <w:rsid w:val="000F7463"/>
    <w:rsid w:val="00102676"/>
    <w:rsid w:val="001241F3"/>
    <w:rsid w:val="00124B56"/>
    <w:rsid w:val="001573E9"/>
    <w:rsid w:val="00162E74"/>
    <w:rsid w:val="00165597"/>
    <w:rsid w:val="00172F5E"/>
    <w:rsid w:val="001D5856"/>
    <w:rsid w:val="001D6312"/>
    <w:rsid w:val="001D655B"/>
    <w:rsid w:val="001E3CF5"/>
    <w:rsid w:val="00201704"/>
    <w:rsid w:val="00206D2B"/>
    <w:rsid w:val="00212D39"/>
    <w:rsid w:val="002220E9"/>
    <w:rsid w:val="002344FA"/>
    <w:rsid w:val="002370D5"/>
    <w:rsid w:val="0026685D"/>
    <w:rsid w:val="002762FD"/>
    <w:rsid w:val="00276F05"/>
    <w:rsid w:val="00294CDA"/>
    <w:rsid w:val="002B03CE"/>
    <w:rsid w:val="002E3C84"/>
    <w:rsid w:val="002E4C72"/>
    <w:rsid w:val="002F5B07"/>
    <w:rsid w:val="00332FA5"/>
    <w:rsid w:val="00360C89"/>
    <w:rsid w:val="00362F75"/>
    <w:rsid w:val="003649F1"/>
    <w:rsid w:val="003701DC"/>
    <w:rsid w:val="00393629"/>
    <w:rsid w:val="003A63FA"/>
    <w:rsid w:val="003A7397"/>
    <w:rsid w:val="003B7592"/>
    <w:rsid w:val="003C21BB"/>
    <w:rsid w:val="00404C8D"/>
    <w:rsid w:val="004149FA"/>
    <w:rsid w:val="00416597"/>
    <w:rsid w:val="00416EB3"/>
    <w:rsid w:val="004331B1"/>
    <w:rsid w:val="00446251"/>
    <w:rsid w:val="00461471"/>
    <w:rsid w:val="00476309"/>
    <w:rsid w:val="00476643"/>
    <w:rsid w:val="004844F3"/>
    <w:rsid w:val="00491AED"/>
    <w:rsid w:val="004A1E1E"/>
    <w:rsid w:val="004D2A3C"/>
    <w:rsid w:val="004D6C35"/>
    <w:rsid w:val="00507285"/>
    <w:rsid w:val="0050780C"/>
    <w:rsid w:val="005078F8"/>
    <w:rsid w:val="0051579F"/>
    <w:rsid w:val="00523344"/>
    <w:rsid w:val="00525DC9"/>
    <w:rsid w:val="00563A22"/>
    <w:rsid w:val="00567093"/>
    <w:rsid w:val="0059114F"/>
    <w:rsid w:val="0059740F"/>
    <w:rsid w:val="00597829"/>
    <w:rsid w:val="00597B23"/>
    <w:rsid w:val="005B5F53"/>
    <w:rsid w:val="005E43BE"/>
    <w:rsid w:val="005F111D"/>
    <w:rsid w:val="005F6527"/>
    <w:rsid w:val="005F6CC5"/>
    <w:rsid w:val="00600B3C"/>
    <w:rsid w:val="00603905"/>
    <w:rsid w:val="006051D4"/>
    <w:rsid w:val="00645A97"/>
    <w:rsid w:val="00650080"/>
    <w:rsid w:val="006605F3"/>
    <w:rsid w:val="006630FF"/>
    <w:rsid w:val="006757D0"/>
    <w:rsid w:val="00684A3D"/>
    <w:rsid w:val="006906B9"/>
    <w:rsid w:val="006972BE"/>
    <w:rsid w:val="006A7D9A"/>
    <w:rsid w:val="006C12B1"/>
    <w:rsid w:val="006E53FA"/>
    <w:rsid w:val="006E5632"/>
    <w:rsid w:val="006F203C"/>
    <w:rsid w:val="00711CDE"/>
    <w:rsid w:val="007236E6"/>
    <w:rsid w:val="007322CD"/>
    <w:rsid w:val="00747212"/>
    <w:rsid w:val="00763CD4"/>
    <w:rsid w:val="00765C0F"/>
    <w:rsid w:val="007A224F"/>
    <w:rsid w:val="007A5458"/>
    <w:rsid w:val="007D55B5"/>
    <w:rsid w:val="007E7A56"/>
    <w:rsid w:val="00830C2F"/>
    <w:rsid w:val="00834F49"/>
    <w:rsid w:val="008373A6"/>
    <w:rsid w:val="00856FA7"/>
    <w:rsid w:val="00887B1D"/>
    <w:rsid w:val="008901A7"/>
    <w:rsid w:val="008A0387"/>
    <w:rsid w:val="008A0CD4"/>
    <w:rsid w:val="008A6327"/>
    <w:rsid w:val="008A67A4"/>
    <w:rsid w:val="008C74F2"/>
    <w:rsid w:val="008D296A"/>
    <w:rsid w:val="008D5C46"/>
    <w:rsid w:val="008D755C"/>
    <w:rsid w:val="008E1490"/>
    <w:rsid w:val="00903DF5"/>
    <w:rsid w:val="00931038"/>
    <w:rsid w:val="009345E5"/>
    <w:rsid w:val="009615F2"/>
    <w:rsid w:val="00967B6A"/>
    <w:rsid w:val="00972CF1"/>
    <w:rsid w:val="009761B1"/>
    <w:rsid w:val="00982A7C"/>
    <w:rsid w:val="009A4E97"/>
    <w:rsid w:val="009B38D5"/>
    <w:rsid w:val="009C5492"/>
    <w:rsid w:val="009D5DC6"/>
    <w:rsid w:val="00A0289F"/>
    <w:rsid w:val="00A37020"/>
    <w:rsid w:val="00A62E7B"/>
    <w:rsid w:val="00A64861"/>
    <w:rsid w:val="00A7352A"/>
    <w:rsid w:val="00A73FCE"/>
    <w:rsid w:val="00A86673"/>
    <w:rsid w:val="00A959F7"/>
    <w:rsid w:val="00A9766F"/>
    <w:rsid w:val="00AA6B11"/>
    <w:rsid w:val="00AB4AA7"/>
    <w:rsid w:val="00AB729A"/>
    <w:rsid w:val="00AB7ADD"/>
    <w:rsid w:val="00AC1BBA"/>
    <w:rsid w:val="00AD12E7"/>
    <w:rsid w:val="00AE4208"/>
    <w:rsid w:val="00B25B03"/>
    <w:rsid w:val="00B2639B"/>
    <w:rsid w:val="00B47D40"/>
    <w:rsid w:val="00B50D5F"/>
    <w:rsid w:val="00B63580"/>
    <w:rsid w:val="00BA0738"/>
    <w:rsid w:val="00BD6CA4"/>
    <w:rsid w:val="00BF7435"/>
    <w:rsid w:val="00C07331"/>
    <w:rsid w:val="00C11E3D"/>
    <w:rsid w:val="00C21DCB"/>
    <w:rsid w:val="00C2258D"/>
    <w:rsid w:val="00C4085C"/>
    <w:rsid w:val="00C55265"/>
    <w:rsid w:val="00C55343"/>
    <w:rsid w:val="00C71AF6"/>
    <w:rsid w:val="00C86CB2"/>
    <w:rsid w:val="00C9157B"/>
    <w:rsid w:val="00C9363E"/>
    <w:rsid w:val="00CD1BDF"/>
    <w:rsid w:val="00CD37B6"/>
    <w:rsid w:val="00CE5F73"/>
    <w:rsid w:val="00CF60C2"/>
    <w:rsid w:val="00D02731"/>
    <w:rsid w:val="00D10603"/>
    <w:rsid w:val="00D152A2"/>
    <w:rsid w:val="00D359F9"/>
    <w:rsid w:val="00D50D59"/>
    <w:rsid w:val="00DB43E5"/>
    <w:rsid w:val="00DD2635"/>
    <w:rsid w:val="00E31DD1"/>
    <w:rsid w:val="00E34F75"/>
    <w:rsid w:val="00E557B2"/>
    <w:rsid w:val="00E6640B"/>
    <w:rsid w:val="00E92C54"/>
    <w:rsid w:val="00EC5F55"/>
    <w:rsid w:val="00ED0C1E"/>
    <w:rsid w:val="00ED7AAC"/>
    <w:rsid w:val="00ED7B89"/>
    <w:rsid w:val="00EF46DC"/>
    <w:rsid w:val="00F103C4"/>
    <w:rsid w:val="00F11915"/>
    <w:rsid w:val="00F27403"/>
    <w:rsid w:val="00F4546B"/>
    <w:rsid w:val="00F63D1B"/>
    <w:rsid w:val="00F6689C"/>
    <w:rsid w:val="00F67289"/>
    <w:rsid w:val="00F82B8F"/>
    <w:rsid w:val="00F90E34"/>
    <w:rsid w:val="00FE5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3FC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7D55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73FCE"/>
    <w:pPr>
      <w:ind w:left="720"/>
      <w:contextualSpacing/>
    </w:pPr>
  </w:style>
  <w:style w:type="paragraph" w:styleId="a4">
    <w:name w:val="No Spacing"/>
    <w:uiPriority w:val="1"/>
    <w:qFormat/>
    <w:rsid w:val="00A37020"/>
    <w:rPr>
      <w:rFonts w:ascii="Calibri" w:eastAsia="Calibri" w:hAnsi="Calibri"/>
      <w:sz w:val="22"/>
      <w:szCs w:val="22"/>
      <w:lang w:eastAsia="en-US"/>
    </w:rPr>
  </w:style>
  <w:style w:type="character" w:styleId="a5">
    <w:name w:val="Hyperlink"/>
    <w:rsid w:val="009A4E97"/>
    <w:rPr>
      <w:color w:val="0000FF"/>
      <w:u w:val="single"/>
    </w:rPr>
  </w:style>
  <w:style w:type="character" w:styleId="a6">
    <w:name w:val="Strong"/>
    <w:uiPriority w:val="22"/>
    <w:qFormat/>
    <w:rsid w:val="002F5B07"/>
    <w:rPr>
      <w:b/>
      <w:bCs/>
    </w:rPr>
  </w:style>
  <w:style w:type="character" w:customStyle="1" w:styleId="10">
    <w:name w:val="Заголовок 1 Знак"/>
    <w:link w:val="1"/>
    <w:uiPriority w:val="9"/>
    <w:rsid w:val="007D55B5"/>
    <w:rPr>
      <w:b/>
      <w:bCs/>
      <w:kern w:val="36"/>
      <w:sz w:val="48"/>
      <w:szCs w:val="48"/>
    </w:rPr>
  </w:style>
  <w:style w:type="paragraph" w:styleId="HTML">
    <w:name w:val="HTML Preformatted"/>
    <w:basedOn w:val="a"/>
    <w:link w:val="HTML0"/>
    <w:rsid w:val="007E7A56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7E7A56"/>
    <w:rPr>
      <w:rFonts w:ascii="Courier New" w:eastAsia="Calibri" w:hAnsi="Courier New" w:cs="Courier New"/>
      <w:lang w:eastAsia="en-US"/>
    </w:rPr>
  </w:style>
  <w:style w:type="paragraph" w:styleId="a7">
    <w:name w:val="Balloon Text"/>
    <w:basedOn w:val="a"/>
    <w:link w:val="a8"/>
    <w:rsid w:val="006906B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6906B9"/>
    <w:rPr>
      <w:rFonts w:ascii="Tahoma" w:eastAsia="Calibri" w:hAnsi="Tahoma" w:cs="Tahoma"/>
      <w:sz w:val="16"/>
      <w:szCs w:val="16"/>
      <w:lang w:eastAsia="en-US"/>
    </w:rPr>
  </w:style>
  <w:style w:type="character" w:customStyle="1" w:styleId="s4">
    <w:name w:val="s4"/>
    <w:basedOn w:val="a0"/>
    <w:rsid w:val="00711C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conozdra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98E92-9E57-453C-BBC4-8C2571551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расписание семинара по ОМС</vt:lpstr>
    </vt:vector>
  </TitlesOfParts>
  <Company>Hewlett-Packard Company</Company>
  <LinksUpToDate>false</LinksUpToDate>
  <CharactersWithSpaces>2967</CharactersWithSpaces>
  <SharedDoc>false</SharedDoc>
  <HLinks>
    <vt:vector size="6" baseType="variant">
      <vt:variant>
        <vt:i4>1048657</vt:i4>
      </vt:variant>
      <vt:variant>
        <vt:i4>0</vt:i4>
      </vt:variant>
      <vt:variant>
        <vt:i4>0</vt:i4>
      </vt:variant>
      <vt:variant>
        <vt:i4>5</vt:i4>
      </vt:variant>
      <vt:variant>
        <vt:lpwstr>http://www.econozdrav.ru/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расписание семинара по ОМС</dc:title>
  <dc:creator>проф. Олесов Артемий Евгеньевич</dc:creator>
  <cp:lastModifiedBy>apopova</cp:lastModifiedBy>
  <cp:revision>4</cp:revision>
  <cp:lastPrinted>2016-04-20T03:50:00Z</cp:lastPrinted>
  <dcterms:created xsi:type="dcterms:W3CDTF">2016-04-20T03:42:00Z</dcterms:created>
  <dcterms:modified xsi:type="dcterms:W3CDTF">2016-04-20T10:35:00Z</dcterms:modified>
</cp:coreProperties>
</file>